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992"/>
        <w:gridCol w:w="1701"/>
        <w:gridCol w:w="1560"/>
        <w:gridCol w:w="3543"/>
        <w:gridCol w:w="2268"/>
        <w:gridCol w:w="1951"/>
      </w:tblGrid>
      <w:tr w:rsidR="00231A8C" w:rsidRPr="00231A8C" w:rsidTr="001475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31A8C" w:rsidRDefault="006A238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31A8C" w:rsidRDefault="006A238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NAZWA DZIAŁANIA KOMUNIKACYJNEGO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31A8C" w:rsidRDefault="006A238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ZAKŁADANY WSKAŹNIK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31A8C" w:rsidRDefault="006A238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BUDŻET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31A8C" w:rsidRDefault="006A238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ADRESACI DZIAŁANIA KOMUNIKACYJNEGO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31A8C" w:rsidRDefault="006A238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ŚRODKI/NARZĘDZIA KOMUNIKACJI/</w:t>
            </w:r>
            <w:r w:rsidR="00081ED8" w:rsidRPr="00231A8C">
              <w:rPr>
                <w:b/>
                <w:sz w:val="16"/>
                <w:szCs w:val="18"/>
              </w:rPr>
              <w:t xml:space="preserve"> </w:t>
            </w:r>
            <w:r w:rsidRPr="00231A8C">
              <w:rPr>
                <w:b/>
                <w:sz w:val="16"/>
                <w:szCs w:val="18"/>
              </w:rPr>
              <w:t>PRZEKAZU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31A8C" w:rsidRDefault="006A238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PLANOWANE EFEKTY DZIAŁAŃ KOMUNIKACYJNYCH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31A8C" w:rsidRDefault="006A238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UZASADNIENIE ADEKWATNOŚCI DZIAŁAŃ KOMUNIKACYJNYCH I ŚRODKÓW PRZEKAZU DO CELÓW I WSKAŹNIKÓW REALIZACJI TYCH DZIAŁAŃ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31A8C" w:rsidRDefault="006A238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UZASADNIENIE ADEKWATNOŚCI PLANOWANYCH EFEKTÓW DZIAŁAŃ KOMUNIKACYJNYCH DO BUDŻETU TYCH DZIAŁAŃ</w:t>
            </w:r>
          </w:p>
        </w:tc>
      </w:tr>
      <w:tr w:rsidR="00231A8C" w:rsidRPr="00231A8C" w:rsidTr="00147587">
        <w:trPr>
          <w:trHeight w:val="29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D4" w:rsidRPr="00231A8C" w:rsidRDefault="00BC7AD4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I</w:t>
            </w:r>
          </w:p>
          <w:p w:rsidR="00BC7AD4" w:rsidRPr="00231A8C" w:rsidRDefault="00B96F55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KWARTAŁ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ONLINE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(aktualizowanie www, obsługa </w:t>
            </w:r>
            <w:proofErr w:type="spellStart"/>
            <w:r w:rsidRPr="00231A8C">
              <w:rPr>
                <w:sz w:val="18"/>
                <w:szCs w:val="18"/>
              </w:rPr>
              <w:t>social</w:t>
            </w:r>
            <w:proofErr w:type="spellEnd"/>
            <w:r w:rsidRPr="00231A8C">
              <w:rPr>
                <w:sz w:val="18"/>
                <w:szCs w:val="18"/>
              </w:rPr>
              <w:t xml:space="preserve"> media, newsletter)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stron internetowych LGD :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31A8C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młodzież, seniorzy,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osoby niepełnosprawne, wszystkie grupy defaworyzowane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strona internetowa LGD,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strony internetowe urzędów, lokalnych stowarzyszeń, przedsiębiorców,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portale społecznościowe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newsletter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Bieżąca aktualizacja treści na stronie www, opracowanie i regularna wysyłka </w:t>
            </w:r>
            <w:proofErr w:type="spellStart"/>
            <w:r w:rsidRPr="00231A8C">
              <w:rPr>
                <w:sz w:val="18"/>
                <w:szCs w:val="18"/>
              </w:rPr>
              <w:t>newslettera</w:t>
            </w:r>
            <w:proofErr w:type="spellEnd"/>
            <w:r w:rsidRPr="00231A8C">
              <w:rPr>
                <w:sz w:val="18"/>
                <w:szCs w:val="18"/>
              </w:rPr>
              <w:t>, stworzenie wersji strony www dostosowanej do potrzeb osób niedowidzących. Wykorzystanie zapewni przystępny dostęp do informacji osobom młodym funkcjonującym w przestrzeni internetowej (</w:t>
            </w:r>
            <w:proofErr w:type="spellStart"/>
            <w:r w:rsidRPr="00231A8C">
              <w:rPr>
                <w:sz w:val="18"/>
                <w:szCs w:val="18"/>
              </w:rPr>
              <w:t>social</w:t>
            </w:r>
            <w:proofErr w:type="spellEnd"/>
            <w:r w:rsidRPr="00231A8C">
              <w:rPr>
                <w:sz w:val="18"/>
                <w:szCs w:val="18"/>
              </w:rPr>
              <w:t xml:space="preserve"> media) oraz umożliwi dotarcie do informacji wszystkim nie mogącym opuścić miejsca zamieszkania, m.in. grupom seniorów i niepełnosprawnych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Informacje zawarte na portalach społecznościowych oraz stronie internetowej są ogólnodostępne, wzrost osób poinformowanych o działaniach PROW2014-2020.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</w:p>
        </w:tc>
        <w:bookmarkStart w:id="0" w:name="_GoBack"/>
        <w:bookmarkEnd w:id="0"/>
      </w:tr>
      <w:tr w:rsidR="00231A8C" w:rsidRPr="00231A8C" w:rsidTr="00147587">
        <w:trPr>
          <w:trHeight w:val="225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D4" w:rsidRPr="00231A8C" w:rsidRDefault="00BC7AD4" w:rsidP="002A154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WEWNĘTRZNE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Inne szkolenia niezbędne do prawidłowej realizacji LSR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szkolenia dla 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pracowników biura 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osobodni s</w:t>
            </w:r>
            <w:r w:rsidR="00FE0C11" w:rsidRPr="00231A8C">
              <w:rPr>
                <w:sz w:val="18"/>
                <w:szCs w:val="18"/>
              </w:rPr>
              <w:t>zkoleń dla pracowników LGD: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31A8C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pracownicy biura</w:t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mailing z zaproszeniem na szkolenie,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Udział w innych szkoleniach niezbędnych do prawidłowej realizacji LSR.</w:t>
            </w:r>
            <w:r w:rsidRPr="00231A8C">
              <w:rPr>
                <w:sz w:val="18"/>
                <w:szCs w:val="18"/>
              </w:rPr>
              <w:tab/>
            </w: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  <w:p w:rsidR="00CA42DF" w:rsidRPr="00231A8C" w:rsidRDefault="00CA42DF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1062C5">
            <w:pPr>
              <w:spacing w:after="0" w:line="240" w:lineRule="auto"/>
              <w:rPr>
                <w:sz w:val="18"/>
                <w:szCs w:val="18"/>
              </w:rPr>
            </w:pPr>
          </w:p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  <w:p w:rsidR="00FE0C11" w:rsidRPr="00231A8C" w:rsidRDefault="00FE0C1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31A8C" w:rsidRDefault="00BC7AD4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</w:t>
            </w:r>
            <w:r w:rsidR="003127BC" w:rsidRPr="00231A8C">
              <w:rPr>
                <w:sz w:val="18"/>
                <w:szCs w:val="18"/>
              </w:rPr>
              <w:t>z</w:t>
            </w:r>
            <w:r w:rsidRPr="00231A8C">
              <w:rPr>
                <w:sz w:val="18"/>
                <w:szCs w:val="18"/>
              </w:rPr>
              <w:t>towa</w:t>
            </w:r>
            <w:proofErr w:type="spellEnd"/>
            <w:r w:rsidRPr="00231A8C">
              <w:rPr>
                <w:sz w:val="18"/>
                <w:szCs w:val="18"/>
              </w:rPr>
              <w:t>.</w:t>
            </w:r>
          </w:p>
        </w:tc>
      </w:tr>
      <w:tr w:rsidR="00231A8C" w:rsidRPr="00231A8C" w:rsidTr="002B0494">
        <w:trPr>
          <w:trHeight w:val="713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DD" w:rsidRPr="00231A8C" w:rsidRDefault="003022DD" w:rsidP="00FB3CA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SZKOLENIA WEWNĘTRZNE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szkolenia dla Rady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3x Inne szkolenia niezbędne do prawidłowej realizacji LSR</w:t>
            </w:r>
            <w:r w:rsidR="00AF28D0" w:rsidRPr="00231A8C">
              <w:rPr>
                <w:b/>
                <w:sz w:val="18"/>
                <w:szCs w:val="18"/>
              </w:rPr>
              <w:t xml:space="preserve"> </w:t>
            </w:r>
            <w:r w:rsidRPr="00231A8C">
              <w:rPr>
                <w:b/>
                <w:sz w:val="18"/>
                <w:szCs w:val="18"/>
              </w:rPr>
              <w:t xml:space="preserve">szkolenia dla </w:t>
            </w:r>
            <w:r w:rsidR="00AF28D0" w:rsidRPr="00231A8C">
              <w:rPr>
                <w:b/>
                <w:sz w:val="18"/>
                <w:szCs w:val="18"/>
              </w:rPr>
              <w:t xml:space="preserve"> </w:t>
            </w:r>
            <w:r w:rsidRPr="00231A8C">
              <w:rPr>
                <w:b/>
                <w:sz w:val="18"/>
                <w:szCs w:val="18"/>
              </w:rPr>
              <w:t xml:space="preserve">pracowników biura 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lastRenderedPageBreak/>
              <w:t>Liczba osobodni szkoleń dla organów LGD: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lastRenderedPageBreak/>
              <w:t>50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Liczba osobodni szkoleń dla pracowników LGD: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członkowie Rady i pracownicy biura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pracownicy biura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- mailing z zaproszeniem na szkolenie,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Organizacja szkoleń z procedury oceny wniosków.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 xml:space="preserve">Szkolenia zagwarantują równy poziom wiedzy na temat oceny wniosków </w:t>
            </w:r>
            <w:r w:rsidRPr="00231A8C">
              <w:rPr>
                <w:b/>
                <w:sz w:val="18"/>
                <w:szCs w:val="18"/>
              </w:rPr>
              <w:lastRenderedPageBreak/>
              <w:t>wszystkim członkom Rady, ułatwią weryfikację wniosków.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Udział w innych szkoleniach niezbędnych do prawidłowej realizacji LSR.</w:t>
            </w:r>
            <w:r w:rsidRPr="00231A8C">
              <w:rPr>
                <w:b/>
                <w:sz w:val="18"/>
                <w:szCs w:val="18"/>
              </w:rPr>
              <w:tab/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lastRenderedPageBreak/>
              <w:t xml:space="preserve">Informacja nt. bieżących przepisów, wytycznych oraz dobrych praktyk wpłynie na wzrost umiejętności w zakresie wdrażania LSR. Wzrost </w:t>
            </w:r>
            <w:r w:rsidRPr="00231A8C">
              <w:rPr>
                <w:b/>
                <w:sz w:val="18"/>
                <w:szCs w:val="18"/>
              </w:rPr>
              <w:lastRenderedPageBreak/>
              <w:t>kompetencji kadry wdrążającej ma bezpośrednie przełożenie na jakość oceny oraz doradztwa.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 xml:space="preserve">Koszt oszacowany przy uwzględnieniu dotychczasowej działalności </w:t>
            </w:r>
            <w:r w:rsidRPr="00231A8C">
              <w:rPr>
                <w:b/>
                <w:sz w:val="18"/>
                <w:szCs w:val="18"/>
              </w:rPr>
              <w:lastRenderedPageBreak/>
              <w:t>Stowarzyszenia oraz założeń projektu oraz ilości odbiorców. Koszt uwzględnia wynagrodzenia szkoleniowca/specjalisty, wyżywienie, wynajęcie sali i materiały dydaktyczne</w:t>
            </w:r>
          </w:p>
          <w:p w:rsidR="003022DD" w:rsidRPr="00231A8C" w:rsidRDefault="003022DD" w:rsidP="00BD14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1A8C" w:rsidRPr="00231A8C" w:rsidTr="007F1670">
        <w:trPr>
          <w:trHeight w:val="91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494" w:rsidRPr="00231A8C" w:rsidRDefault="002B0494" w:rsidP="00FB3CA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SZKOLENIA ZEWNĘTRZNE</w:t>
            </w: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szkolenia z pisania projektów</w:t>
            </w: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Liczba osób przeszkolonych: 30</w:t>
            </w: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2 000,00</w:t>
            </w: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potencjalni wnioskodawcy,</w:t>
            </w: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- informacje dostępne w gminach, miejscach spotkań, w biurze LGD, na stronie www</w:t>
            </w: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Organizacja szkoleń dla beneficjentów funduszy z LGD.</w:t>
            </w:r>
            <w:r w:rsidRPr="00231A8C">
              <w:rPr>
                <w:b/>
                <w:sz w:val="18"/>
                <w:szCs w:val="18"/>
              </w:rPr>
              <w:tab/>
              <w:t xml:space="preserve">                               Szkolenia pozwalają na przeprowadzenie najskuteczniejszej komunikacji dwukierunkowej, ich przeprowadzenie bezpośrednio wpłynie na jakość i ilość składanych projektów.</w:t>
            </w: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Uczestnicy szkolenia zdobędą wiedzę niezbędną do realizacji założeń PROW 2014-2020</w:t>
            </w: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494" w:rsidRPr="00231A8C" w:rsidRDefault="002B0494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  <w:tr w:rsidR="00231A8C" w:rsidRPr="00231A8C" w:rsidTr="007F1670">
        <w:trPr>
          <w:trHeight w:val="20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670" w:rsidRPr="00231A8C" w:rsidRDefault="007F1670" w:rsidP="00FB3CA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670" w:rsidRPr="00231A8C" w:rsidRDefault="007F1670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SPOTKANIA I</w:t>
            </w:r>
            <w:r w:rsidR="00F42435" w:rsidRPr="00231A8C">
              <w:rPr>
                <w:b/>
                <w:sz w:val="18"/>
                <w:szCs w:val="18"/>
              </w:rPr>
              <w:t xml:space="preserve"> szkolenia</w:t>
            </w:r>
          </w:p>
          <w:p w:rsidR="007F1670" w:rsidRPr="00231A8C" w:rsidRDefault="00F42435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(doradztwo w biurze LGD</w:t>
            </w:r>
            <w:r w:rsidR="007F1670" w:rsidRPr="00231A8C">
              <w:rPr>
                <w:b/>
                <w:sz w:val="18"/>
                <w:szCs w:val="18"/>
              </w:rPr>
              <w:t>,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ankietowanie uczestników,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spotkania członków stowarzyszenia,</w:t>
            </w:r>
            <w:r w:rsidR="00F42435" w:rsidRPr="00231A8C">
              <w:rPr>
                <w:b/>
                <w:sz w:val="18"/>
                <w:szCs w:val="18"/>
              </w:rPr>
              <w:t xml:space="preserve"> spotkania w terenie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Planowana realizacja wskaźnika: Liczba osób/podmiotów, którym udzielono indywidualn</w:t>
            </w:r>
            <w:r w:rsidRPr="00231A8C">
              <w:rPr>
                <w:sz w:val="18"/>
                <w:szCs w:val="18"/>
              </w:rPr>
              <w:lastRenderedPageBreak/>
              <w:t xml:space="preserve">ego doradztwa: 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15</w:t>
            </w:r>
            <w:r w:rsidR="00C53CEB" w:rsidRPr="00231A8C">
              <w:rPr>
                <w:sz w:val="18"/>
                <w:szCs w:val="18"/>
              </w:rPr>
              <w:t xml:space="preserve">; liczba ankiet: 15; liczba spotkań </w:t>
            </w:r>
            <w:proofErr w:type="spellStart"/>
            <w:r w:rsidR="00C53CEB" w:rsidRPr="00231A8C">
              <w:rPr>
                <w:sz w:val="18"/>
                <w:szCs w:val="18"/>
              </w:rPr>
              <w:t>człnków</w:t>
            </w:r>
            <w:proofErr w:type="spellEnd"/>
            <w:r w:rsidR="00C53CEB" w:rsidRPr="00231A8C">
              <w:rPr>
                <w:sz w:val="18"/>
                <w:szCs w:val="18"/>
              </w:rPr>
              <w:t>: 1, liczba spotkań w terenie: 1.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lastRenderedPageBreak/>
              <w:t>Bez kosztowo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wszystkie grupy defaworyzowane,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informacje dostępne w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gminach, miejscach spotkań, w biurze LGD, na stronie www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Organizacja spotkań informacyjnych zarówno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 biurze, jak i w terenie.</w:t>
            </w:r>
            <w:r w:rsidRPr="00231A8C">
              <w:rPr>
                <w:sz w:val="18"/>
                <w:szCs w:val="18"/>
              </w:rPr>
              <w:tab/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Spotkania pozwalają na przeprowadzenie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najskuteczniejszej komunikacji dwukierunkowej, pozwolą na nawiązanie relacji i wesprą budowanie zaufania.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670" w:rsidRPr="00231A8C" w:rsidRDefault="007F1670" w:rsidP="00B137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Informacja zwrotna w zakresie podejmowanych działań umożliwi weryfikacje jakości oraz celowości podejmowanych działań. Działaniem komunikacyjnym objęci wszyscy potencjalni Beneficjenci w tym również </w:t>
            </w:r>
            <w:r w:rsidRPr="00231A8C">
              <w:rPr>
                <w:sz w:val="18"/>
                <w:szCs w:val="18"/>
              </w:rPr>
              <w:lastRenderedPageBreak/>
              <w:t>osoby sklasyfikowane jako defaworyzowane. Ewentualne sugestie pozwolą na weryfikację w tym samoocenę działalności.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lastRenderedPageBreak/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  <w:r w:rsidRPr="00231A8C">
              <w:rPr>
                <w:sz w:val="18"/>
                <w:szCs w:val="18"/>
              </w:rPr>
              <w:t xml:space="preserve"> </w:t>
            </w:r>
          </w:p>
          <w:p w:rsidR="007F1670" w:rsidRPr="00231A8C" w:rsidRDefault="007F167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670" w:rsidRPr="00231A8C" w:rsidRDefault="007F1670" w:rsidP="007E0037">
            <w:pPr>
              <w:spacing w:after="0" w:line="240" w:lineRule="auto"/>
              <w:jc w:val="center"/>
            </w:pPr>
          </w:p>
        </w:tc>
      </w:tr>
      <w:tr w:rsidR="00231A8C" w:rsidRPr="00231A8C" w:rsidTr="007E2F81">
        <w:trPr>
          <w:trHeight w:val="1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0" w:rsidRPr="00231A8C" w:rsidRDefault="00AF28D0" w:rsidP="00081ED8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II</w:t>
            </w:r>
          </w:p>
          <w:p w:rsidR="00AF28D0" w:rsidRPr="00231A8C" w:rsidRDefault="00AF28D0" w:rsidP="00081ED8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KWARTAŁ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ONLINE</w:t>
            </w: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(aktualizowanie www, obsługa </w:t>
            </w:r>
            <w:proofErr w:type="spellStart"/>
            <w:r w:rsidRPr="00231A8C">
              <w:rPr>
                <w:sz w:val="18"/>
                <w:szCs w:val="18"/>
              </w:rPr>
              <w:t>social</w:t>
            </w:r>
            <w:proofErr w:type="spellEnd"/>
            <w:r w:rsidRPr="00231A8C">
              <w:rPr>
                <w:sz w:val="18"/>
                <w:szCs w:val="18"/>
              </w:rPr>
              <w:t xml:space="preserve"> media, newsletter)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stron internetowych LGD :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Bez kosztowo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młodzież, seniorzy,</w:t>
            </w: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osoby niepełnosprawne, wszystkie grupy defaworyzowane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strona internetowa LGD,</w:t>
            </w: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strony internetowe urzędów, lokalnych stowarzyszeń, przedsiębiorców,</w:t>
            </w: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portale społecznościowe</w:t>
            </w: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newsletter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Bieżąca aktualizacja treści na stronie www, opracowanie i regularna wysyłka </w:t>
            </w:r>
            <w:proofErr w:type="spellStart"/>
            <w:r w:rsidRPr="00231A8C">
              <w:rPr>
                <w:sz w:val="18"/>
                <w:szCs w:val="18"/>
              </w:rPr>
              <w:t>newslettera</w:t>
            </w:r>
            <w:proofErr w:type="spellEnd"/>
            <w:r w:rsidRPr="00231A8C">
              <w:rPr>
                <w:sz w:val="18"/>
                <w:szCs w:val="18"/>
              </w:rPr>
              <w:t>, stworzenie wersji strony www dostosowanej do potrzeb osób niedowidzących. Wykorzystanie zapewni przystępny dostęp do informacji osobom młodym funkcjonującym w przestrzeni internetowej (</w:t>
            </w:r>
            <w:proofErr w:type="spellStart"/>
            <w:r w:rsidRPr="00231A8C">
              <w:rPr>
                <w:sz w:val="18"/>
                <w:szCs w:val="18"/>
              </w:rPr>
              <w:t>social</w:t>
            </w:r>
            <w:proofErr w:type="spellEnd"/>
            <w:r w:rsidRPr="00231A8C">
              <w:rPr>
                <w:sz w:val="18"/>
                <w:szCs w:val="18"/>
              </w:rPr>
              <w:t xml:space="preserve"> media) oraz umożliwi dotarcie do informacji wszystkim nie mogącym opuścić miejsca zamieszkania, m.in. grupom seniorów i niepełnosprawnych</w:t>
            </w: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Informacje zawarte na portalach społecznościowych oraz stronie internetowej są ogólnodostępne, wzrost osób poinformowanych o działaniach PROW2014-2020.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</w:p>
        </w:tc>
      </w:tr>
      <w:tr w:rsidR="00231A8C" w:rsidRPr="00231A8C" w:rsidTr="0029052A">
        <w:trPr>
          <w:trHeight w:val="5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0" w:rsidRPr="00231A8C" w:rsidRDefault="00AF28D0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ZEWNĘTRZNE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z realizacji/rozliczania projektów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osób przeszkolonych: 30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2 000,00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informacje dostępne w gminach, miejscach spotkań, w biurze LGD, na stronie www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Organizacja szkoleń dla beneficjentów funduszy z LGD.</w:t>
            </w:r>
            <w:r w:rsidRPr="00231A8C">
              <w:rPr>
                <w:sz w:val="18"/>
                <w:szCs w:val="18"/>
              </w:rPr>
              <w:tab/>
              <w:t xml:space="preserve">                               Szkolenia pozwalają na przeprowadzenie najskuteczniejszej komunikacji dwukierunkowej, ich przeprowadzenie bezpośrednio wpłynie na jakość i ilość składanych projektów.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Uczestnicy szkolenia zdobędą wiedzę niezbędną do realizacji założeń PROW 2014-2020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Koszt oszacowany przy uwzględnieniu dotychczasowej działalności Stowarzyszenia oraz założeń projektu oraz ilości odbiorców. Koszt</w:t>
            </w:r>
            <w:r w:rsidRPr="00231A8C">
              <w:t xml:space="preserve"> </w:t>
            </w:r>
            <w:r w:rsidRPr="00231A8C">
              <w:rPr>
                <w:sz w:val="18"/>
                <w:szCs w:val="18"/>
              </w:rPr>
              <w:t>uwzględnia wynagrodzenia szkoleniowca/specjalisty, wyżywienie, wynajęcie sali i materiały dydaktyczne</w:t>
            </w:r>
          </w:p>
        </w:tc>
      </w:tr>
      <w:tr w:rsidR="00231A8C" w:rsidRPr="00231A8C" w:rsidTr="00E71F48">
        <w:trPr>
          <w:trHeight w:val="363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0" w:rsidRPr="00231A8C" w:rsidRDefault="00AF28D0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MATERIAŁY DRUKOWANE</w:t>
            </w: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(materiały drukowane/</w:t>
            </w: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drobne gadżety, </w:t>
            </w:r>
            <w:r w:rsidRPr="00231A8C">
              <w:rPr>
                <w:b/>
                <w:sz w:val="18"/>
                <w:szCs w:val="18"/>
              </w:rPr>
              <w:t>publikacje)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wydanych, opracowanych publikacji i materiałów informacyjno-promocyjnych: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B137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wszystkie grupy defaworyzowane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informacje eksponowane w gablotach instytucji publicznych (Urzędy, GOK), materiały rozdysponowywane będą w trakcie spotkań, szkoleń itp.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A71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Przygotowanie i rozmieszczenie plakatów oraz ulotek informacyjnych, </w:t>
            </w:r>
            <w:r w:rsidRPr="00231A8C">
              <w:rPr>
                <w:b/>
                <w:sz w:val="18"/>
                <w:szCs w:val="18"/>
              </w:rPr>
              <w:t>folderów/publikacji</w:t>
            </w:r>
            <w:r w:rsidRPr="00231A8C">
              <w:rPr>
                <w:sz w:val="18"/>
                <w:szCs w:val="18"/>
              </w:rPr>
              <w:t xml:space="preserve"> oraz gadżetów nt. działalności LGD, realizowanych projektów, naborów itp. Kampania zagwarantuje szeroki zasięg w miejscach, które są często odwiedzane przez mieszkańców (wszystkie grupy docelowe).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E71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Informacja o obszarze funkcjonowania LGD Ślężanie i realizowanych przez organizację działań w tym działalności LGD , PROW, LSR na lata 2016-2023 zostaje skierowana bezpośrednio do mieszkańców i turystów (w tym gronie również de faworyzowanych) Publikacje zostają przekazane również do instytucji publicznych - miejsc szczególnie istotnych ze względu na wysokie natężenie ruchu mieszkańców w tym osób z grup  defaworyzowanych.</w:t>
            </w: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Ulotki, foldery, plakaty, gadżety są ogólnodostępne, docierają do szerokiego grona mieszkańców poprzez dystrybucję do gmin obszaru LGD.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Koszt oszacowany przy uwzględnieniu dotychczasowej działalności Stowarzyszenia oraz założeń projektu oraz ilości odbiorców.</w:t>
            </w: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Koszty materiałów drukowanych przyjęto szacunkowo, wykonawcy zostaną wyłonieni na podstawie zapytań ofertowych rozsyłanych do  kilku firm.</w:t>
            </w:r>
          </w:p>
          <w:p w:rsidR="00AF28D0" w:rsidRPr="00231A8C" w:rsidRDefault="00AF28D0" w:rsidP="00A441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31A8C" w:rsidRPr="00231A8C" w:rsidTr="00A1502A">
        <w:trPr>
          <w:trHeight w:val="249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0" w:rsidRPr="00231A8C" w:rsidRDefault="00AF28D0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WEWNĘTRZNE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Inne szkolenia niezbędne do prawidłowej realizacji LSR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szkolenia dla 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pracowników biura 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osobodni szkoleń dla pracowników LGD: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31A8C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pracownicy biura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mailing z zaproszeniem na szkolenie,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Udział w innych szkoleniach niezbędnych do prawidłowej realizacji LSR.</w:t>
            </w:r>
            <w:r w:rsidRPr="00231A8C">
              <w:rPr>
                <w:sz w:val="18"/>
                <w:szCs w:val="18"/>
              </w:rPr>
              <w:tab/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  <w:r w:rsidRPr="00231A8C">
              <w:rPr>
                <w:sz w:val="18"/>
                <w:szCs w:val="18"/>
              </w:rPr>
              <w:t>.</w:t>
            </w:r>
          </w:p>
        </w:tc>
      </w:tr>
      <w:tr w:rsidR="00231A8C" w:rsidRPr="00231A8C" w:rsidTr="000E7B6F">
        <w:trPr>
          <w:trHeight w:val="406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0" w:rsidRPr="00231A8C" w:rsidRDefault="00AF28D0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SZKOLENIA WEWNĘTRZNE</w:t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szkolenia dla Rady</w:t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 xml:space="preserve">Inne szkolenia niezbędne do prawidłowej realizacji LSR szkolenia dla pracowników biura </w:t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Liczba osobodni szkoleń dla organów LGD: 35</w:t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Liczba osobodni szkoleń dla pracowników LGD: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członkowie Rady i pracownicy biura</w:t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pracownicy biura</w:t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- mailing z zaproszeniem na szkolenie,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Organizacja szkoleń z procedury oceny wniosków.</w:t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Szkolenia zagwarantują równy poziom wiedzy na temat oceny wniosków wszystkim członkom Rady, ułatwią weryfikację wniosków.</w:t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Udział w innych szkoleniach niezbędnych do prawidłowej realizacji LSR.</w:t>
            </w:r>
            <w:r w:rsidRPr="00231A8C">
              <w:rPr>
                <w:b/>
                <w:sz w:val="18"/>
                <w:szCs w:val="18"/>
              </w:rPr>
              <w:tab/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  <w:p w:rsidR="00AF28D0" w:rsidRPr="00231A8C" w:rsidRDefault="00AF28D0" w:rsidP="00BD14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1A8C" w:rsidRPr="00231A8C" w:rsidTr="00E71F48">
        <w:trPr>
          <w:trHeight w:val="20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8D0" w:rsidRPr="00231A8C" w:rsidRDefault="00AF28D0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SPOTKANIA INFROMACYJNE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(ankietowanie uczestników,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spotkania członków stowarzyszenia,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udział w wydarzeniach społeczności lokalnej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AF28D0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Planowana realizacja wskaźnika:</w:t>
            </w:r>
            <w:r w:rsidR="00592888" w:rsidRPr="00231A8C">
              <w:rPr>
                <w:sz w:val="18"/>
                <w:szCs w:val="18"/>
              </w:rPr>
              <w:t xml:space="preserve"> ilość spotkań: 1;</w:t>
            </w:r>
            <w:r w:rsidRPr="00231A8C">
              <w:rPr>
                <w:sz w:val="18"/>
                <w:szCs w:val="18"/>
              </w:rPr>
              <w:t xml:space="preserve"> liczba ankiet:15;</w:t>
            </w:r>
          </w:p>
          <w:p w:rsidR="00AF28D0" w:rsidRPr="00231A8C" w:rsidRDefault="00AF28D0" w:rsidP="00AF28D0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 spotkania członków stowarzyszenia: 1</w:t>
            </w:r>
          </w:p>
          <w:p w:rsidR="00AF28D0" w:rsidRPr="00231A8C" w:rsidRDefault="00AF28D0" w:rsidP="00AF28D0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udział w wydarzeniach </w:t>
            </w:r>
            <w:r w:rsidRPr="00231A8C">
              <w:rPr>
                <w:sz w:val="18"/>
                <w:szCs w:val="18"/>
              </w:rPr>
              <w:lastRenderedPageBreak/>
              <w:t>społeczności lokalnej: 1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lastRenderedPageBreak/>
              <w:t>Bez kosztowo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wszystkie grupy defaworyzowane,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informacje dostępne w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gminach, miejscach spotkań, w biurze LGD, na stronie www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Organizacja spotkań informacyjnych zarówno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 biurze, jak i w terenie.</w:t>
            </w:r>
            <w:r w:rsidRPr="00231A8C">
              <w:rPr>
                <w:sz w:val="18"/>
                <w:szCs w:val="18"/>
              </w:rPr>
              <w:tab/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Spotkania pozwalają na przeprowadzenie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najskuteczniejszej komunikacji dwukierunkowej, pozwolą na nawiązanie relacji i wesprą budowanie zaufania.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ab/>
            </w:r>
            <w:r w:rsidRPr="00231A8C">
              <w:rPr>
                <w:sz w:val="18"/>
                <w:szCs w:val="18"/>
              </w:rPr>
              <w:tab/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Informacja zwrotna w zakresie podejmowanych działań umożliwi weryfikacje jakości oraz celowości podejmowanych działań. Działaniem komunikacyjnym objęci wszyscy potencjalni Beneficjenci w tym również osoby sklasyfikowane jako defaworyzowane. Ewentualne sugestie pozwolą na weryfikację w </w:t>
            </w:r>
            <w:r w:rsidRPr="00231A8C">
              <w:rPr>
                <w:sz w:val="18"/>
                <w:szCs w:val="18"/>
              </w:rPr>
              <w:lastRenderedPageBreak/>
              <w:t>tym samoocenę działalności.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  <w:r w:rsidRPr="00231A8C">
              <w:rPr>
                <w:sz w:val="18"/>
                <w:szCs w:val="18"/>
              </w:rPr>
              <w:t xml:space="preserve"> </w:t>
            </w:r>
          </w:p>
          <w:p w:rsidR="00AF28D0" w:rsidRPr="00231A8C" w:rsidRDefault="00AF28D0" w:rsidP="006029C7">
            <w:pPr>
              <w:jc w:val="center"/>
              <w:rPr>
                <w:sz w:val="18"/>
                <w:szCs w:val="18"/>
              </w:rPr>
            </w:pPr>
          </w:p>
        </w:tc>
      </w:tr>
      <w:tr w:rsidR="00231A8C" w:rsidRPr="00231A8C" w:rsidTr="00147587">
        <w:trPr>
          <w:trHeight w:val="1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C6" w:rsidRPr="00231A8C" w:rsidRDefault="006046C6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III</w:t>
            </w:r>
          </w:p>
          <w:p w:rsidR="006046C6" w:rsidRPr="00231A8C" w:rsidRDefault="006046C6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KWARTAŁ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ONLINE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(aktualizowanie www, obsługa </w:t>
            </w:r>
            <w:proofErr w:type="spellStart"/>
            <w:r w:rsidRPr="00231A8C">
              <w:rPr>
                <w:sz w:val="18"/>
                <w:szCs w:val="18"/>
              </w:rPr>
              <w:t>social</w:t>
            </w:r>
            <w:proofErr w:type="spellEnd"/>
            <w:r w:rsidRPr="00231A8C">
              <w:rPr>
                <w:sz w:val="18"/>
                <w:szCs w:val="18"/>
              </w:rPr>
              <w:t xml:space="preserve"> media, newsletter)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stron internetowych LGD :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Bez kosztowo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młodzież, seniorzy,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osoby niepełnosprawne, wszystkie grupy defaworyzowane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strona internetowa LGD,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strony internetowe urzędów, lokalnych stowarzyszeń, przedsiębiorców,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portale społecznościowe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newsletter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Bieżąca aktualizacja treści na stronie www, opracowanie i regularna wysyłka </w:t>
            </w:r>
            <w:proofErr w:type="spellStart"/>
            <w:r w:rsidRPr="00231A8C">
              <w:rPr>
                <w:sz w:val="18"/>
                <w:szCs w:val="18"/>
              </w:rPr>
              <w:t>newslettera</w:t>
            </w:r>
            <w:proofErr w:type="spellEnd"/>
            <w:r w:rsidRPr="00231A8C">
              <w:rPr>
                <w:sz w:val="18"/>
                <w:szCs w:val="18"/>
              </w:rPr>
              <w:t>, stworzenie wersji strony www dostosowanej do potrzeb osób niedowidzących. Wykorzystanie zapewni przystępny dostęp do informacji osobom młodym funkcjonującym w przestrzeni internetowej (</w:t>
            </w:r>
            <w:proofErr w:type="spellStart"/>
            <w:r w:rsidRPr="00231A8C">
              <w:rPr>
                <w:sz w:val="18"/>
                <w:szCs w:val="18"/>
              </w:rPr>
              <w:t>social</w:t>
            </w:r>
            <w:proofErr w:type="spellEnd"/>
            <w:r w:rsidRPr="00231A8C">
              <w:rPr>
                <w:sz w:val="18"/>
                <w:szCs w:val="18"/>
              </w:rPr>
              <w:t xml:space="preserve"> media) oraz umożliwi dotarcie do informacji wszystkim nie mogącym opuścić miejsca zamieszkania, m.in. grupom seniorów i niepełnosprawnych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Informacje zawarte na portalach społecznościowych oraz stronie internetowej są ogólnodostępne, wzrost osób poinformowanych o działaniach PROW2014-2020.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</w:p>
        </w:tc>
      </w:tr>
      <w:tr w:rsidR="00231A8C" w:rsidRPr="00231A8C" w:rsidTr="00147587">
        <w:trPr>
          <w:trHeight w:val="11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C6" w:rsidRPr="00231A8C" w:rsidRDefault="006046C6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SPOTKANIA INFROMACYJNE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(spotkania członków stowarzyszenia,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udział w wydarzeniach społeczności lokalnej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592888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spotkań: 1;</w:t>
            </w:r>
          </w:p>
          <w:p w:rsidR="00AF28D0" w:rsidRPr="00231A8C" w:rsidRDefault="006046C6" w:rsidP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Liczba </w:t>
            </w:r>
            <w:r w:rsidR="00AF28D0" w:rsidRPr="00231A8C">
              <w:rPr>
                <w:sz w:val="18"/>
                <w:szCs w:val="18"/>
              </w:rPr>
              <w:t>spotkań członków stowarzyszenia: 1,</w:t>
            </w:r>
          </w:p>
          <w:p w:rsidR="006046C6" w:rsidRPr="00231A8C" w:rsidRDefault="00AF28D0" w:rsidP="00AF2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udział w wydarzeniach społeczności lokalnej:1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Bez kosztowo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wszystkie grupy defaworyzowane,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informacje dostępne w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gminach, miejscach spotkań, w biurze LGD, na stronie www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Organizacja spotkań informacyjnych zarówno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 biurze, jak i w terenie.</w:t>
            </w:r>
            <w:r w:rsidRPr="00231A8C">
              <w:rPr>
                <w:sz w:val="18"/>
                <w:szCs w:val="18"/>
              </w:rPr>
              <w:tab/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Spotkania pozwalają na przeprowadzenie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najskuteczniejszej komunikacji dwukierunkowej, pozwolą na nawiązanie relacji i wesprą budowanie zaufania.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ab/>
            </w:r>
            <w:r w:rsidRPr="00231A8C">
              <w:rPr>
                <w:sz w:val="18"/>
                <w:szCs w:val="18"/>
              </w:rPr>
              <w:tab/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Informacja zwrotna w zakresie podejmowanych działań umożliwi weryfikacje jakości oraz celowości podejmowanych działań. Działaniem komunikacyjnym objęci wszyscy potencjalni Beneficjenci w tym również osoby sklasyfikowane jako defaworyzowane. Ewentualne sugestie pozwolą na weryfikację w tym samoocenę działalności.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0656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  <w:r w:rsidRPr="00231A8C">
              <w:rPr>
                <w:sz w:val="18"/>
                <w:szCs w:val="18"/>
              </w:rPr>
              <w:t xml:space="preserve"> </w:t>
            </w:r>
          </w:p>
          <w:p w:rsidR="006046C6" w:rsidRPr="00231A8C" w:rsidRDefault="006046C6" w:rsidP="00065626">
            <w:pPr>
              <w:spacing w:after="0" w:line="240" w:lineRule="auto"/>
              <w:jc w:val="center"/>
            </w:pPr>
          </w:p>
        </w:tc>
      </w:tr>
      <w:tr w:rsidR="00231A8C" w:rsidRPr="00231A8C" w:rsidTr="006046C6">
        <w:trPr>
          <w:trHeight w:val="248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C6" w:rsidRPr="00231A8C" w:rsidRDefault="006046C6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WEWNĘTRZNE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Inne szkolenia niezbędne do prawidłowej realizacji LSR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szkolenia dla 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pracowników biura 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osobodni szkoleń dla pracowników LGD: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31A8C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pracownicy biura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mailing z zaproszeniem na szkolenie,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Udział w innych szkoleniach niezbędnych do prawidłowej realizacji LSR.</w:t>
            </w:r>
            <w:r w:rsidRPr="00231A8C">
              <w:rPr>
                <w:sz w:val="18"/>
                <w:szCs w:val="18"/>
              </w:rPr>
              <w:tab/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  <w:r w:rsidRPr="00231A8C">
              <w:rPr>
                <w:sz w:val="18"/>
                <w:szCs w:val="18"/>
              </w:rPr>
              <w:t>.</w:t>
            </w:r>
          </w:p>
        </w:tc>
      </w:tr>
      <w:tr w:rsidR="00231A8C" w:rsidRPr="00231A8C" w:rsidTr="006046C6">
        <w:trPr>
          <w:trHeight w:val="10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C6" w:rsidRPr="00231A8C" w:rsidRDefault="006046C6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WEWNĘTRZNE</w:t>
            </w:r>
          </w:p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dla Rady</w:t>
            </w:r>
          </w:p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6046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osobodni szkoleń dla organów LGD:</w:t>
            </w:r>
          </w:p>
          <w:p w:rsidR="006046C6" w:rsidRPr="00231A8C" w:rsidRDefault="007C4D4B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2</w:t>
            </w:r>
            <w:r w:rsidR="00AF28D0" w:rsidRPr="00231A8C">
              <w:rPr>
                <w:sz w:val="18"/>
                <w:szCs w:val="18"/>
              </w:rPr>
              <w:t>5</w:t>
            </w:r>
          </w:p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7C4D4B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5</w:t>
            </w:r>
            <w:r w:rsidR="006046C6" w:rsidRPr="00231A8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członkowie Rady i pracownicy biura</w:t>
            </w:r>
          </w:p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6046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mailing z zaproszeniem na szkolenie,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Organizacja szkoleń z procedury oceny wniosków.</w:t>
            </w:r>
          </w:p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zagwarantują równy poziom wiedzy na temat oceny wniosków wszystkim członkom Rady, ułatwią weryfikację wniosków.</w:t>
            </w:r>
          </w:p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C6" w:rsidRPr="00231A8C" w:rsidRDefault="006046C6" w:rsidP="007E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  <w:tr w:rsidR="00231A8C" w:rsidRPr="00231A8C" w:rsidTr="00372204">
        <w:trPr>
          <w:trHeight w:val="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1" w:rsidRPr="00231A8C" w:rsidRDefault="00A719B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31A8C">
              <w:rPr>
                <w:b/>
                <w:sz w:val="16"/>
                <w:szCs w:val="18"/>
              </w:rPr>
              <w:t>IV KWARTAŁ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ONLINE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(aktualizowanie www, obsługa </w:t>
            </w:r>
            <w:proofErr w:type="spellStart"/>
            <w:r w:rsidRPr="00231A8C">
              <w:rPr>
                <w:sz w:val="18"/>
                <w:szCs w:val="18"/>
              </w:rPr>
              <w:t>social</w:t>
            </w:r>
            <w:proofErr w:type="spellEnd"/>
            <w:r w:rsidRPr="00231A8C">
              <w:rPr>
                <w:sz w:val="18"/>
                <w:szCs w:val="18"/>
              </w:rPr>
              <w:t xml:space="preserve"> media, newsletter)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stron internetowych LGD :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Bez kosztowo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młodzież, seniorzy,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osoby niepełnosprawne, wszystkie grupy defaworyzowane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strona internetowa LGD,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strony internetowe urzędów, lokalnych stowarzyszeń, przedsiębiorców,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portale społecznościowe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newsletter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Bieżąca aktualizacja treści na stronie www, opracowanie i regularna wysyłka </w:t>
            </w:r>
            <w:proofErr w:type="spellStart"/>
            <w:r w:rsidRPr="00231A8C">
              <w:rPr>
                <w:sz w:val="18"/>
                <w:szCs w:val="18"/>
              </w:rPr>
              <w:t>newslettera</w:t>
            </w:r>
            <w:proofErr w:type="spellEnd"/>
            <w:r w:rsidRPr="00231A8C">
              <w:rPr>
                <w:sz w:val="18"/>
                <w:szCs w:val="18"/>
              </w:rPr>
              <w:t>, stworzenie wersji strony www dostosowanej do potrzeb osób niedowidzących. Wykorzystanie zapewni przystępny dostęp do informacji osobom młodym funkcjonującym w przestrzeni internetowej (</w:t>
            </w:r>
            <w:proofErr w:type="spellStart"/>
            <w:r w:rsidRPr="00231A8C">
              <w:rPr>
                <w:sz w:val="18"/>
                <w:szCs w:val="18"/>
              </w:rPr>
              <w:t>social</w:t>
            </w:r>
            <w:proofErr w:type="spellEnd"/>
            <w:r w:rsidRPr="00231A8C">
              <w:rPr>
                <w:sz w:val="18"/>
                <w:szCs w:val="18"/>
              </w:rPr>
              <w:t xml:space="preserve"> media) oraz umożliwi dotarcie do informacji wszystkim nie mogącym opuścić miejsca zamieszkania, m.in. grupom seniorów i niepełnosprawnych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Informacje zawarte na portalach społecznościowych oraz stronie internetowej są ogólnodostępne, wzrost osób poinformowanych o działaniach PROW2014-2020.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</w:p>
        </w:tc>
      </w:tr>
      <w:tr w:rsidR="00231A8C" w:rsidRPr="00231A8C" w:rsidTr="00372204">
        <w:trPr>
          <w:trHeight w:val="11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1" w:rsidRPr="00231A8C" w:rsidRDefault="00A719B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3B5C" w:rsidRPr="00231A8C" w:rsidRDefault="00373B5C" w:rsidP="00373B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SPOTKANIA I szkolenia</w:t>
            </w:r>
          </w:p>
          <w:p w:rsidR="00373B5C" w:rsidRPr="00231A8C" w:rsidRDefault="00373B5C" w:rsidP="00373B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(doradztwo w biurze LGD,</w:t>
            </w:r>
          </w:p>
          <w:p w:rsidR="00373B5C" w:rsidRPr="00231A8C" w:rsidRDefault="00373B5C" w:rsidP="00373B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ankietowanie uczestników,</w:t>
            </w:r>
          </w:p>
          <w:p w:rsidR="00A719B1" w:rsidRPr="00231A8C" w:rsidRDefault="00373B5C" w:rsidP="00373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b/>
                <w:sz w:val="18"/>
                <w:szCs w:val="18"/>
              </w:rPr>
              <w:t>spotkania członków stowarzyszenia, spotkania w terenie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Planowana realizacja wskaźnika: Liczba osób/podmiotów, którym udzielono indywidualnego doradztwa: 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15</w:t>
            </w:r>
            <w:r w:rsidR="00C53CEB" w:rsidRPr="00231A8C">
              <w:rPr>
                <w:sz w:val="18"/>
                <w:szCs w:val="18"/>
              </w:rPr>
              <w:t>; liczba ankiet: 15; liczba spotkań: 1; spotkania w terenie 1.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0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Bez kosztowo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wszystkie grupy defaworyzowane,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informacje dostępne w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gminach, miejscach spotkań, w biurze LGD, na stronie www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Organizacja spotkań informacyjnych zarówno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 biurze, jak i w terenie.</w:t>
            </w:r>
            <w:r w:rsidRPr="00231A8C">
              <w:rPr>
                <w:sz w:val="18"/>
                <w:szCs w:val="18"/>
              </w:rPr>
              <w:tab/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Spotkania pozwalają na przeprowadzenie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najskuteczniejszej komunikacji dwukierunkowej, pozwolą na nawiązanie relacji i wesprą budowanie zaufania.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ab/>
            </w:r>
            <w:r w:rsidRPr="00231A8C">
              <w:rPr>
                <w:sz w:val="18"/>
                <w:szCs w:val="18"/>
              </w:rPr>
              <w:tab/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Informacja zwrotna w zakresie podejmowanych działań umożliwi weryfikacje jakości oraz celowości podejmowanych działań. Działaniem komunikacyjnym objęci wszyscy potencjalni Beneficjenci w tym również osoby sklasyfikowane jako defaworyzowane. Ewentualne sugestie pozwolą na weryfikację w tym samoocenę działalności.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Operacja </w:t>
            </w:r>
            <w:proofErr w:type="spellStart"/>
            <w:r w:rsidRPr="00231A8C">
              <w:rPr>
                <w:sz w:val="18"/>
                <w:szCs w:val="18"/>
              </w:rPr>
              <w:t>bezkosztowa</w:t>
            </w:r>
            <w:proofErr w:type="spellEnd"/>
            <w:r w:rsidRPr="00231A8C">
              <w:rPr>
                <w:sz w:val="18"/>
                <w:szCs w:val="18"/>
              </w:rPr>
              <w:t xml:space="preserve"> 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</w:pPr>
          </w:p>
        </w:tc>
      </w:tr>
      <w:tr w:rsidR="00231A8C" w:rsidRPr="00231A8C" w:rsidTr="00BC077E">
        <w:trPr>
          <w:trHeight w:val="318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1" w:rsidRPr="00231A8C" w:rsidRDefault="00A719B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WEWNĘTRZNE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Inne szkolenia niezbędne do prawidłowej realizacji LSR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szkolenia dla 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pracowników biura 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osobodni szkoleń dla pracowników LGD: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Bez kosztowo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pracownicy biura</w:t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mailing z zaproszeniem na szkolenie,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Udział w innych szkoleniach niezbędnych do prawidłowej realizacji LSR.</w:t>
            </w:r>
            <w:r w:rsidRPr="00231A8C">
              <w:rPr>
                <w:sz w:val="18"/>
                <w:szCs w:val="18"/>
              </w:rPr>
              <w:tab/>
            </w:r>
          </w:p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42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  <w:tr w:rsidR="00231A8C" w:rsidRPr="00231A8C" w:rsidTr="00A719B1">
        <w:trPr>
          <w:trHeight w:val="289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1" w:rsidRPr="00231A8C" w:rsidRDefault="00A719B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BC0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BC0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szkolenia z pisania projektów</w:t>
            </w:r>
          </w:p>
          <w:p w:rsidR="00A719B1" w:rsidRPr="00231A8C" w:rsidRDefault="00A719B1" w:rsidP="00BC0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BC0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BC0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osób przeszkolonych: 30</w:t>
            </w: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2 000,00</w:t>
            </w: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- informacje dostępne w gminach, miejscach spotkań, w biurze LGD, na stronie www</w:t>
            </w: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Organizacja szkoleń dla beneficjentów funduszy z LGD.</w:t>
            </w:r>
            <w:r w:rsidRPr="00231A8C">
              <w:rPr>
                <w:sz w:val="18"/>
                <w:szCs w:val="18"/>
              </w:rPr>
              <w:tab/>
              <w:t xml:space="preserve">                               Szkolenia pozwalają na przeprowadzenie najskuteczniejszej komunikacji dwukierunkowej, ich przeprowadzenie bezpośrednio wpłynie na jakość i ilość składanych projektów.</w:t>
            </w: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Uczestnicy szkolenia zdobędą wiedzę niezbędną do realizacji założeń PROW 2014-2020</w:t>
            </w: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E9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  <w:tr w:rsidR="00231A8C" w:rsidRPr="00231A8C" w:rsidTr="00BC077E">
        <w:trPr>
          <w:trHeight w:val="39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1" w:rsidRPr="00231A8C" w:rsidRDefault="00A719B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MATERIAŁY DRUKOWANE</w:t>
            </w:r>
          </w:p>
          <w:p w:rsidR="00A719B1" w:rsidRPr="00231A8C" w:rsidRDefault="00A719B1" w:rsidP="00A71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(banery/</w:t>
            </w:r>
            <w:proofErr w:type="spellStart"/>
            <w:r w:rsidRPr="00231A8C">
              <w:rPr>
                <w:sz w:val="18"/>
                <w:szCs w:val="18"/>
              </w:rPr>
              <w:t>roll-up</w:t>
            </w:r>
            <w:proofErr w:type="spellEnd"/>
            <w:r w:rsidRPr="00231A8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Liczba wydanych, opracowanych publikacji i materiałów informacyjno-promocyjnych: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potencjalni wnioskodawcy,</w:t>
            </w:r>
          </w:p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społeczność lokalna,</w:t>
            </w:r>
          </w:p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wszystkie grupy defaworyzowane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A71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- materiały używane, wykorzystywane </w:t>
            </w:r>
            <w:proofErr w:type="spellStart"/>
            <w:r w:rsidRPr="00231A8C">
              <w:rPr>
                <w:sz w:val="18"/>
                <w:szCs w:val="18"/>
              </w:rPr>
              <w:t>ne</w:t>
            </w:r>
            <w:proofErr w:type="spellEnd"/>
            <w:r w:rsidRPr="00231A8C">
              <w:rPr>
                <w:sz w:val="18"/>
                <w:szCs w:val="18"/>
              </w:rPr>
              <w:t xml:space="preserve"> będą w trakcie spotkań, szkoleń itp.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A71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31A8C">
              <w:rPr>
                <w:sz w:val="18"/>
                <w:szCs w:val="18"/>
              </w:rPr>
              <w:t>Roll-up</w:t>
            </w:r>
            <w:proofErr w:type="spellEnd"/>
            <w:r w:rsidRPr="00231A8C">
              <w:rPr>
                <w:sz w:val="18"/>
                <w:szCs w:val="18"/>
              </w:rPr>
              <w:t xml:space="preserve"> nt. działalności LGD, realizowanych projektów, naborów itp. Kampania zagwarantuje szeroki zasięg w miejscach, które są często odwiedzane przez mieszkańców (wszystkie grupy docelowe).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Informacja o obszarze funkcjonowania LGD Ślężanie i realizowanych przez organizację działań w tym działalności LGD , PROW, LSR na lata 2016-2023 zostaje skierowana bezpośrednio do mieszkańców i turystów (w tym gronie również de faworyzowanych) Publikacje zostają przekazane również do instytucji publicznych - miejsc szczególnie istotnych ze względu na wysokie natężenie ruchu mieszkańców w tym osób z grup  defaworyzowanych.</w:t>
            </w:r>
          </w:p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 xml:space="preserve">Ulotki, foldery, plakaty, gadżety są ogólnodostępne, docierają do szerokiego grona mieszkańców </w:t>
            </w:r>
            <w:r w:rsidRPr="00231A8C">
              <w:rPr>
                <w:sz w:val="18"/>
                <w:szCs w:val="18"/>
              </w:rPr>
              <w:lastRenderedPageBreak/>
              <w:t>poprzez dystrybucję do gmin obszaru LGD.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Koszt oszacowany przy uwzględnieniu dotychczasowej działalności Stowarzyszenia oraz założeń projektu oraz ilości odbiorców.</w:t>
            </w:r>
          </w:p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1A8C">
              <w:rPr>
                <w:sz w:val="18"/>
                <w:szCs w:val="18"/>
              </w:rPr>
              <w:t>Koszty materiałów drukowanych przyjęto szacunkowo, wykonawcy zostaną wyłonieni na podstawie zapytań ofertowych rozsyłanych do  kilku firm.</w:t>
            </w:r>
          </w:p>
          <w:p w:rsidR="00A719B1" w:rsidRPr="00231A8C" w:rsidRDefault="00A719B1" w:rsidP="00BD1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33976" w:rsidRPr="00BC077E" w:rsidRDefault="00033976" w:rsidP="00BC077E">
      <w:pPr>
        <w:tabs>
          <w:tab w:val="left" w:pos="13298"/>
        </w:tabs>
      </w:pPr>
    </w:p>
    <w:sectPr w:rsidR="00033976" w:rsidRPr="00BC077E">
      <w:headerReference w:type="default" r:id="rId7"/>
      <w:footerReference w:type="default" r:id="rId8"/>
      <w:pgSz w:w="16838" w:h="11906" w:orient="landscape"/>
      <w:pgMar w:top="2127" w:right="1418" w:bottom="1418" w:left="1418" w:header="709" w:footer="3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B6" w:rsidRDefault="008F12B6">
      <w:pPr>
        <w:spacing w:after="0" w:line="240" w:lineRule="auto"/>
      </w:pPr>
      <w:r>
        <w:separator/>
      </w:r>
    </w:p>
  </w:endnote>
  <w:endnote w:type="continuationSeparator" w:id="0">
    <w:p w:rsidR="008F12B6" w:rsidRDefault="008F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F7" w:rsidRDefault="006A238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31A8C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231A8C">
      <w:rPr>
        <w:b/>
        <w:bCs/>
        <w:noProof/>
      </w:rPr>
      <w:t>10</w:t>
    </w:r>
    <w:r>
      <w:rPr>
        <w:b/>
        <w:bCs/>
      </w:rPr>
      <w:fldChar w:fldCharType="end"/>
    </w:r>
  </w:p>
  <w:p w:rsidR="005F57F7" w:rsidRDefault="008F1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B6" w:rsidRDefault="008F12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12B6" w:rsidRDefault="008F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F7" w:rsidRDefault="006A238A">
    <w:pPr>
      <w:pStyle w:val="Nagwek"/>
      <w:rPr>
        <w:b/>
        <w:sz w:val="28"/>
      </w:rPr>
    </w:pPr>
    <w:r>
      <w:rPr>
        <w:b/>
        <w:sz w:val="28"/>
      </w:rPr>
      <w:t>HARMONOGRAM REALIZACJI PLANU KOMUNIKACJI</w:t>
    </w:r>
    <w:r w:rsidR="00121882">
      <w:rPr>
        <w:b/>
        <w:sz w:val="28"/>
      </w:rPr>
      <w:t xml:space="preserve"> - 2022</w:t>
    </w:r>
  </w:p>
  <w:p w:rsidR="005F57F7" w:rsidRDefault="008F12B6">
    <w:pPr>
      <w:pStyle w:val="Nagwek"/>
      <w:rPr>
        <w:b/>
        <w:sz w:val="28"/>
      </w:rPr>
    </w:pPr>
  </w:p>
  <w:p w:rsidR="005F57F7" w:rsidRDefault="006A238A">
    <w:pPr>
      <w:pStyle w:val="Nagwek"/>
      <w:rPr>
        <w:b/>
        <w:sz w:val="28"/>
      </w:rPr>
    </w:pPr>
    <w:r>
      <w:rPr>
        <w:b/>
        <w:sz w:val="28"/>
      </w:rPr>
      <w:t>NAZWA LGD: Stowarzyszenie „Ślężanie - Lokalna Grupa Działania”</w:t>
    </w:r>
  </w:p>
  <w:p w:rsidR="005F57F7" w:rsidRDefault="008F12B6">
    <w:pPr>
      <w:pStyle w:val="Nagwek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76"/>
    <w:rsid w:val="00001D28"/>
    <w:rsid w:val="00006C5D"/>
    <w:rsid w:val="0001264C"/>
    <w:rsid w:val="0003325A"/>
    <w:rsid w:val="00033976"/>
    <w:rsid w:val="000572B3"/>
    <w:rsid w:val="00081ED8"/>
    <w:rsid w:val="000F55B5"/>
    <w:rsid w:val="001062C5"/>
    <w:rsid w:val="00121882"/>
    <w:rsid w:val="00147587"/>
    <w:rsid w:val="001D2D54"/>
    <w:rsid w:val="001D481E"/>
    <w:rsid w:val="00214ED1"/>
    <w:rsid w:val="00231A8C"/>
    <w:rsid w:val="0029052A"/>
    <w:rsid w:val="002908A8"/>
    <w:rsid w:val="002A154E"/>
    <w:rsid w:val="002B0494"/>
    <w:rsid w:val="002E1F54"/>
    <w:rsid w:val="003022DD"/>
    <w:rsid w:val="0030372D"/>
    <w:rsid w:val="003127BC"/>
    <w:rsid w:val="00324C58"/>
    <w:rsid w:val="00354AD1"/>
    <w:rsid w:val="00373B5C"/>
    <w:rsid w:val="003C34D2"/>
    <w:rsid w:val="003E7607"/>
    <w:rsid w:val="0041740D"/>
    <w:rsid w:val="004368E1"/>
    <w:rsid w:val="00481675"/>
    <w:rsid w:val="004A7A11"/>
    <w:rsid w:val="004E73C8"/>
    <w:rsid w:val="0054602D"/>
    <w:rsid w:val="00570DAA"/>
    <w:rsid w:val="00592888"/>
    <w:rsid w:val="005A55B6"/>
    <w:rsid w:val="005E00B2"/>
    <w:rsid w:val="006046C6"/>
    <w:rsid w:val="006301A2"/>
    <w:rsid w:val="00681C39"/>
    <w:rsid w:val="006A238A"/>
    <w:rsid w:val="006B52CC"/>
    <w:rsid w:val="006E4179"/>
    <w:rsid w:val="00740680"/>
    <w:rsid w:val="00745CCC"/>
    <w:rsid w:val="00786656"/>
    <w:rsid w:val="0079354F"/>
    <w:rsid w:val="007B14EF"/>
    <w:rsid w:val="007C4D4B"/>
    <w:rsid w:val="007F1670"/>
    <w:rsid w:val="00821248"/>
    <w:rsid w:val="008A2D0A"/>
    <w:rsid w:val="008B42B9"/>
    <w:rsid w:val="008C165A"/>
    <w:rsid w:val="008F12B6"/>
    <w:rsid w:val="008F31EB"/>
    <w:rsid w:val="008F49B0"/>
    <w:rsid w:val="008F516B"/>
    <w:rsid w:val="00915DA2"/>
    <w:rsid w:val="009B4C84"/>
    <w:rsid w:val="00A01993"/>
    <w:rsid w:val="00A276C6"/>
    <w:rsid w:val="00A57CED"/>
    <w:rsid w:val="00A66BF5"/>
    <w:rsid w:val="00A719B1"/>
    <w:rsid w:val="00A83C96"/>
    <w:rsid w:val="00AC4EF6"/>
    <w:rsid w:val="00AC6A5A"/>
    <w:rsid w:val="00AC6A84"/>
    <w:rsid w:val="00AC75FB"/>
    <w:rsid w:val="00AF28D0"/>
    <w:rsid w:val="00B137F9"/>
    <w:rsid w:val="00B169AC"/>
    <w:rsid w:val="00B209CD"/>
    <w:rsid w:val="00B61BD5"/>
    <w:rsid w:val="00B96F55"/>
    <w:rsid w:val="00BA1B1A"/>
    <w:rsid w:val="00BA35F0"/>
    <w:rsid w:val="00BA664C"/>
    <w:rsid w:val="00BB0933"/>
    <w:rsid w:val="00BC077E"/>
    <w:rsid w:val="00BC7AD4"/>
    <w:rsid w:val="00C324BE"/>
    <w:rsid w:val="00C41E5B"/>
    <w:rsid w:val="00C53CEB"/>
    <w:rsid w:val="00C94102"/>
    <w:rsid w:val="00C94E9E"/>
    <w:rsid w:val="00CA42DF"/>
    <w:rsid w:val="00CB38DF"/>
    <w:rsid w:val="00CC5385"/>
    <w:rsid w:val="00CE62FA"/>
    <w:rsid w:val="00D26331"/>
    <w:rsid w:val="00D5245C"/>
    <w:rsid w:val="00D63193"/>
    <w:rsid w:val="00D7114F"/>
    <w:rsid w:val="00DA42A8"/>
    <w:rsid w:val="00E57518"/>
    <w:rsid w:val="00E71F48"/>
    <w:rsid w:val="00F42435"/>
    <w:rsid w:val="00F74C92"/>
    <w:rsid w:val="00F77108"/>
    <w:rsid w:val="00F825E7"/>
    <w:rsid w:val="00F82F92"/>
    <w:rsid w:val="00FB3CAA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F13E-C779-4E6C-AA86-09E5E0D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E2BA-2D40-430C-A43C-373CDC3E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2799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jczaplinska</cp:lastModifiedBy>
  <cp:revision>4</cp:revision>
  <cp:lastPrinted>2022-03-23T08:47:00Z</cp:lastPrinted>
  <dcterms:created xsi:type="dcterms:W3CDTF">2022-08-24T09:52:00Z</dcterms:created>
  <dcterms:modified xsi:type="dcterms:W3CDTF">2022-08-24T09:53:00Z</dcterms:modified>
</cp:coreProperties>
</file>