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A0" w:rsidRDefault="00BA5CA0" w:rsidP="00BA5CA0">
      <w:pPr>
        <w:spacing w:after="0" w:line="240" w:lineRule="auto"/>
        <w:rPr>
          <w:b/>
        </w:rPr>
      </w:pPr>
      <w:r w:rsidRPr="00BA5CA0">
        <w:rPr>
          <w:b/>
        </w:rPr>
        <w:t>Załącznik nr 5</w:t>
      </w:r>
      <w:r>
        <w:rPr>
          <w:b/>
        </w:rPr>
        <w:t>.</w:t>
      </w:r>
      <w:r w:rsidRPr="00BA5CA0">
        <w:rPr>
          <w:b/>
        </w:rPr>
        <w:t xml:space="preserve"> </w:t>
      </w:r>
      <w:r>
        <w:rPr>
          <w:b/>
        </w:rPr>
        <w:t xml:space="preserve"> Planowane do osiągnięcia w wyniku operacji cele ogólne, szczegółowe, przedsięwzięcia oraz zakładane do osiągnięcia wskaźniki. </w:t>
      </w:r>
    </w:p>
    <w:p w:rsidR="002426B3" w:rsidRPr="00BA5CA0" w:rsidRDefault="002426B3" w:rsidP="00EC482D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1807"/>
        <w:gridCol w:w="839"/>
        <w:gridCol w:w="1126"/>
        <w:gridCol w:w="1549"/>
        <w:gridCol w:w="1667"/>
        <w:gridCol w:w="1772"/>
      </w:tblGrid>
      <w:tr w:rsidR="00A60F44" w:rsidTr="00523332">
        <w:tc>
          <w:tcPr>
            <w:tcW w:w="9288" w:type="dxa"/>
            <w:gridSpan w:val="7"/>
            <w:shd w:val="clear" w:color="auto" w:fill="D9D9D9" w:themeFill="background1" w:themeFillShade="D9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523332">
        <w:tc>
          <w:tcPr>
            <w:tcW w:w="9288" w:type="dxa"/>
            <w:gridSpan w:val="7"/>
          </w:tcPr>
          <w:p w:rsidR="00A60F44" w:rsidRPr="00A60F44" w:rsidRDefault="00523332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3332">
              <w:rPr>
                <w:rFonts w:eastAsia="Times New Roman" w:cstheme="minorHAnsi"/>
                <w:sz w:val="24"/>
                <w:szCs w:val="24"/>
                <w:lang w:eastAsia="pl-PL"/>
              </w:rPr>
              <w:t>Wsparcie rozwoju gospodarczego obszaru LSR do 2022 r.</w:t>
            </w:r>
          </w:p>
        </w:tc>
      </w:tr>
      <w:tr w:rsidR="00A60F44" w:rsidTr="00523332">
        <w:tc>
          <w:tcPr>
            <w:tcW w:w="9288" w:type="dxa"/>
            <w:gridSpan w:val="7"/>
            <w:shd w:val="clear" w:color="auto" w:fill="D9D9D9" w:themeFill="background1" w:themeFillShade="D9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523332">
        <w:tc>
          <w:tcPr>
            <w:tcW w:w="9288" w:type="dxa"/>
            <w:gridSpan w:val="7"/>
          </w:tcPr>
          <w:p w:rsidR="00A60F44" w:rsidRDefault="00523332" w:rsidP="00A60F44">
            <w:pPr>
              <w:rPr>
                <w:b/>
              </w:rPr>
            </w:pPr>
            <w:r w:rsidRPr="0052333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Rozwój przedsiębiorczości na obszarze LSR do 2022 r.</w:t>
            </w:r>
          </w:p>
        </w:tc>
      </w:tr>
      <w:tr w:rsidR="00A60F44" w:rsidTr="00523332">
        <w:tc>
          <w:tcPr>
            <w:tcW w:w="9288" w:type="dxa"/>
            <w:gridSpan w:val="7"/>
            <w:shd w:val="clear" w:color="auto" w:fill="D9D9D9" w:themeFill="background1" w:themeFillShade="D9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523332">
        <w:tc>
          <w:tcPr>
            <w:tcW w:w="9288" w:type="dxa"/>
            <w:gridSpan w:val="7"/>
          </w:tcPr>
          <w:p w:rsidR="00A60F44" w:rsidRDefault="008019F4" w:rsidP="00A60F44">
            <w:pPr>
              <w:rPr>
                <w:b/>
              </w:rPr>
            </w:pPr>
            <w:r w:rsidRPr="008019F4">
              <w:rPr>
                <w:rFonts w:eastAsia="Times New Roman" w:cstheme="minorHAnsi"/>
                <w:sz w:val="24"/>
                <w:szCs w:val="24"/>
                <w:lang w:eastAsia="pl-PL"/>
              </w:rPr>
              <w:t>Zwiększenie poziomu zatrudnienia wśród mieszkańców obszaru LSR</w:t>
            </w:r>
          </w:p>
        </w:tc>
      </w:tr>
      <w:tr w:rsidR="00A60F44" w:rsidTr="00523332">
        <w:tc>
          <w:tcPr>
            <w:tcW w:w="9288" w:type="dxa"/>
            <w:gridSpan w:val="7"/>
            <w:shd w:val="clear" w:color="auto" w:fill="D9D9D9" w:themeFill="background1" w:themeFillShade="D9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523332">
        <w:tc>
          <w:tcPr>
            <w:tcW w:w="528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:rsidTr="00523332">
        <w:tc>
          <w:tcPr>
            <w:tcW w:w="528" w:type="dxa"/>
            <w:shd w:val="clear" w:color="auto" w:fill="D9D9D9" w:themeFill="background1" w:themeFillShade="D9"/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1807" w:type="dxa"/>
          </w:tcPr>
          <w:p w:rsidR="00A60F44" w:rsidRPr="00A60F44" w:rsidRDefault="00523332" w:rsidP="00A60F44">
            <w:r>
              <w:t>L</w:t>
            </w:r>
            <w:r w:rsidR="008019F4" w:rsidRPr="008019F4">
              <w:t>iczba operacji polegających na rozwoju istniejącego przedsiębiorstwa</w:t>
            </w:r>
          </w:p>
        </w:tc>
        <w:tc>
          <w:tcPr>
            <w:tcW w:w="839" w:type="dxa"/>
          </w:tcPr>
          <w:p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26" w:type="dxa"/>
          </w:tcPr>
          <w:p w:rsidR="00A60F44" w:rsidRPr="00A60F44" w:rsidRDefault="008019F4" w:rsidP="00A60F44">
            <w:pPr>
              <w:jc w:val="center"/>
            </w:pPr>
            <w:r>
              <w:t>4</w:t>
            </w:r>
          </w:p>
        </w:tc>
        <w:tc>
          <w:tcPr>
            <w:tcW w:w="1549" w:type="dxa"/>
          </w:tcPr>
          <w:p w:rsidR="00A60F44" w:rsidRPr="00A60F44" w:rsidRDefault="00A60F44" w:rsidP="00A60F44">
            <w:pPr>
              <w:jc w:val="center"/>
            </w:pPr>
            <w:r>
              <w:t>0</w:t>
            </w:r>
          </w:p>
        </w:tc>
        <w:tc>
          <w:tcPr>
            <w:tcW w:w="1667" w:type="dxa"/>
          </w:tcPr>
          <w:p w:rsidR="00A60F44" w:rsidRPr="00A60F44" w:rsidRDefault="008A475D" w:rsidP="00A60F44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1772" w:type="dxa"/>
          </w:tcPr>
          <w:p w:rsidR="00A60F44" w:rsidRPr="00A60F44" w:rsidRDefault="002A7777" w:rsidP="00A60F44">
            <w:pPr>
              <w:jc w:val="center"/>
            </w:pPr>
            <w:r>
              <w:t>0</w:t>
            </w:r>
          </w:p>
        </w:tc>
      </w:tr>
    </w:tbl>
    <w:p w:rsidR="00A60F44" w:rsidRPr="00A60F44" w:rsidRDefault="00A60F44" w:rsidP="00A60F44">
      <w:pPr>
        <w:jc w:val="center"/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4"/>
    <w:rsid w:val="002426B3"/>
    <w:rsid w:val="002A7777"/>
    <w:rsid w:val="00523332"/>
    <w:rsid w:val="005B27AB"/>
    <w:rsid w:val="00735087"/>
    <w:rsid w:val="008019F4"/>
    <w:rsid w:val="008A475D"/>
    <w:rsid w:val="00986F30"/>
    <w:rsid w:val="009E603F"/>
    <w:rsid w:val="00A60F44"/>
    <w:rsid w:val="00BA5CA0"/>
    <w:rsid w:val="00EC482D"/>
    <w:rsid w:val="00F2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C47C7-88F6-4BDD-BDF9-792560F4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intel</cp:lastModifiedBy>
  <cp:revision>3</cp:revision>
  <dcterms:created xsi:type="dcterms:W3CDTF">2018-11-06T08:39:00Z</dcterms:created>
  <dcterms:modified xsi:type="dcterms:W3CDTF">2018-11-06T09:02:00Z</dcterms:modified>
</cp:coreProperties>
</file>