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6" w:rsidRDefault="009D1DBC" w:rsidP="00D45EB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4"/>
          <w:lang w:eastAsia="ar-SA"/>
        </w:rPr>
      </w:pPr>
      <w:r w:rsidRPr="009D1DBC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>Karta oceny zgodności operacji z LSR</w:t>
      </w:r>
      <w:r w:rsidR="00D45EB6" w:rsidRPr="00D45EB6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 xml:space="preserve"> </w:t>
      </w:r>
    </w:p>
    <w:p w:rsidR="00D45EB6" w:rsidRDefault="00D45EB6" w:rsidP="00D45EB6">
      <w:pPr>
        <w:snapToGrid w:val="0"/>
        <w:spacing w:after="0" w:line="240" w:lineRule="auto"/>
        <w:jc w:val="center"/>
      </w:pPr>
      <w:r w:rsidRPr="00CC0F57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>Stowarzyszenia „Ślężanie - Lokalna Grupa Działania”</w:t>
      </w:r>
      <w:r>
        <w:t xml:space="preserve"> </w:t>
      </w:r>
    </w:p>
    <w:tbl>
      <w:tblPr>
        <w:tblpPr w:leftFromText="141" w:rightFromText="141" w:vertAnchor="text" w:horzAnchor="margin" w:tblpY="558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50"/>
        <w:gridCol w:w="1094"/>
        <w:gridCol w:w="324"/>
        <w:gridCol w:w="567"/>
        <w:gridCol w:w="709"/>
        <w:gridCol w:w="283"/>
        <w:gridCol w:w="1134"/>
        <w:gridCol w:w="1583"/>
        <w:gridCol w:w="685"/>
        <w:gridCol w:w="310"/>
        <w:gridCol w:w="399"/>
        <w:gridCol w:w="680"/>
        <w:gridCol w:w="630"/>
      </w:tblGrid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  <w:r w:rsidRPr="00CC0F57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66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br/>
              <w:t xml:space="preserve">zgodności operacji z LSR 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>Wniosku o udzielenie wsparcia w ramach PROW 2014-2020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KO nr 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Wersja: 1.1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cantSplit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Strona 1 z 2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427"/>
        </w:trPr>
        <w:tc>
          <w:tcPr>
            <w:tcW w:w="9577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Poddziałanie: „Wsparcie na wdrażanie operacji w ramach strategii rozwoju lokalnego kierowanego przez społeczność”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9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12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 xml:space="preserve">NUMER WNIOSKU 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IMIĘ i NAZWISKO lub NAZWA WNIOSKODAWCY: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76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NAZWA / TYTUŁ WNIOSKOWANEJ OPERACJI: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594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  <w:sz w:val="20"/>
              </w:rPr>
              <w:t xml:space="preserve">DZIAŁANIE PROW 2014-2020 </w:t>
            </w:r>
            <w:r w:rsidRPr="00466B22">
              <w:rPr>
                <w:rFonts w:asciiTheme="minorHAnsi" w:hAnsiTheme="minorHAnsi"/>
                <w:sz w:val="20"/>
              </w:rPr>
              <w:br/>
              <w:t xml:space="preserve">W RAMACH WDRAŻANIA LSR 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52471D" w:rsidP="0052471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2471D">
              <w:rPr>
                <w:rFonts w:asciiTheme="minorHAnsi" w:hAnsiTheme="minorHAnsi"/>
                <w:sz w:val="22"/>
                <w:szCs w:val="22"/>
              </w:rPr>
              <w:t>Budowa lub przebudowa ogólnodostępnej i niekomercyjnej infr</w:t>
            </w:r>
            <w:r w:rsidRPr="0052471D">
              <w:rPr>
                <w:rFonts w:asciiTheme="minorHAnsi" w:hAnsiTheme="minorHAnsi"/>
                <w:sz w:val="22"/>
                <w:szCs w:val="22"/>
              </w:rPr>
              <w:t>a</w:t>
            </w:r>
            <w:r w:rsidRPr="0052471D">
              <w:rPr>
                <w:rFonts w:asciiTheme="minorHAnsi" w:hAnsiTheme="minorHAnsi"/>
                <w:sz w:val="22"/>
                <w:szCs w:val="22"/>
              </w:rPr>
              <w:t>struktury turystycznej lub rekreacyjnej, lub kulturalnej.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28"/>
        </w:trPr>
        <w:tc>
          <w:tcPr>
            <w:tcW w:w="95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Kryteria oceniające realizację celów głównych i szczegółowych LSR, przez osiąganie zaplanowanych w LSR wskaźników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26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1.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ogólnych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70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52471D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i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lang w:eastAsia="ar-SA"/>
              </w:rPr>
              <w:t>CO2</w:t>
            </w:r>
            <w:r w:rsidR="00D45EB6" w:rsidRPr="00466B22">
              <w:rPr>
                <w:rFonts w:asciiTheme="minorHAnsi" w:eastAsia="Times New Roman" w:hAnsiTheme="minorHAnsi"/>
                <w:b/>
                <w:lang w:eastAsia="ar-SA"/>
              </w:rPr>
              <w:t xml:space="preserve">: </w:t>
            </w:r>
            <w:r>
              <w:t xml:space="preserve"> </w:t>
            </w:r>
            <w:r w:rsidRPr="0052471D">
              <w:rPr>
                <w:rFonts w:asciiTheme="minorHAnsi" w:eastAsia="Times New Roman" w:hAnsiTheme="minorHAnsi"/>
                <w:b/>
                <w:iCs/>
                <w:lang w:eastAsia="ar-SA"/>
              </w:rPr>
              <w:t>Zwiększenie atrakcyjności obszaru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355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2.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szczegółowych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38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52471D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CS.2</w:t>
            </w:r>
            <w:r w:rsidR="00D45EB6" w:rsidRPr="00466B22">
              <w:rPr>
                <w:rFonts w:asciiTheme="minorHAnsi" w:eastAsia="Times New Roman" w:hAnsiTheme="minorHAnsi"/>
                <w:b/>
                <w:lang w:eastAsia="pl-PL"/>
              </w:rPr>
              <w:t xml:space="preserve">.1. </w:t>
            </w:r>
            <w:r>
              <w:t xml:space="preserve"> </w:t>
            </w:r>
            <w:r w:rsidRPr="0052471D">
              <w:rPr>
                <w:rFonts w:asciiTheme="minorHAnsi" w:eastAsia="Times New Roman" w:hAnsiTheme="minorHAnsi"/>
                <w:b/>
                <w:lang w:eastAsia="pl-PL"/>
              </w:rPr>
              <w:t>Rozbudowa i poprawa standardu infrastruktury turystycznej i rekreacyjnej oraz poprawa estetyki przestrzeni public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>znej na obszarze LSR do 2022 r.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394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3. Czy realizacja projektu / operacji jest zgodna z </w:t>
            </w: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przedsięwzięciem </w:t>
            </w:r>
            <w:r>
              <w:rPr>
                <w:rFonts w:asciiTheme="minorHAnsi" w:eastAsia="Times New Roman" w:hAnsiTheme="minorHAnsi"/>
                <w:lang w:eastAsia="ar-SA"/>
              </w:rPr>
              <w:t>zaplanowanym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w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1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466B22">
              <w:rPr>
                <w:rFonts w:asciiTheme="minorHAnsi" w:eastAsia="Times New Roman" w:hAnsiTheme="minorHAnsi"/>
                <w:b/>
                <w:lang w:eastAsia="pl-PL"/>
              </w:rPr>
              <w:t xml:space="preserve">P. </w:t>
            </w:r>
            <w:r w:rsidR="0052471D">
              <w:rPr>
                <w:rFonts w:asciiTheme="minorHAnsi" w:eastAsia="Times New Roman" w:hAnsiTheme="minorHAnsi"/>
                <w:b/>
                <w:lang w:eastAsia="pl-PL"/>
              </w:rPr>
              <w:t>2.1</w:t>
            </w:r>
            <w:r w:rsidR="00C11B12" w:rsidRPr="00C11B12">
              <w:rPr>
                <w:rFonts w:asciiTheme="minorHAnsi" w:eastAsia="Times New Roman" w:hAnsiTheme="minorHAnsi"/>
                <w:b/>
                <w:lang w:eastAsia="pl-PL"/>
              </w:rPr>
              <w:t xml:space="preserve">.1 </w:t>
            </w:r>
            <w:r w:rsidR="0052471D">
              <w:t xml:space="preserve"> </w:t>
            </w:r>
            <w:r w:rsidR="0052471D" w:rsidRPr="0052471D">
              <w:rPr>
                <w:rFonts w:asciiTheme="minorHAnsi" w:eastAsia="Times New Roman" w:hAnsiTheme="minorHAnsi"/>
                <w:b/>
                <w:lang w:eastAsia="pl-PL"/>
              </w:rPr>
              <w:t>Rozbudowa i poprawa standardu infrastruktury turystycznej i rekreacyjnej na obszarze LSR - procedura konkursowa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374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4. </w:t>
            </w:r>
            <w:r w:rsidRPr="005B3B19">
              <w:t xml:space="preserve">Czy realizacja projektu / operacji przyczyni się do osiągnięcia </w:t>
            </w:r>
            <w:r>
              <w:rPr>
                <w:b/>
                <w:bCs/>
              </w:rPr>
              <w:t>w</w:t>
            </w:r>
            <w:r w:rsidRPr="005B3B19">
              <w:rPr>
                <w:b/>
                <w:bCs/>
              </w:rPr>
              <w:t>skaźnika produktu</w:t>
            </w:r>
            <w:r w:rsidRPr="005B3B19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9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WP</w:t>
            </w:r>
            <w:r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.</w:t>
            </w:r>
            <w:r w:rsidRPr="001D1582">
              <w:rPr>
                <w:b/>
                <w:sz w:val="24"/>
              </w:rPr>
              <w:t xml:space="preserve"> </w:t>
            </w:r>
            <w:r w:rsidR="00C11B12">
              <w:t xml:space="preserve"> </w:t>
            </w:r>
            <w:r w:rsidR="0052471D">
              <w:t xml:space="preserve"> </w:t>
            </w:r>
            <w:r w:rsidR="0052471D" w:rsidRPr="0052471D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Liczba nowych lub zmodernizowanych obiektów infrastruktury turystycznej i rekreacyjnej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28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53CB4" w:rsidRDefault="00D45EB6" w:rsidP="00D45EB6">
            <w:r>
              <w:t xml:space="preserve">5. </w:t>
            </w:r>
            <w:r w:rsidRPr="00C53CB4">
              <w:t xml:space="preserve">Czy realizacja projektu / operacji przyczyni się do osiągnięcia </w:t>
            </w:r>
            <w:r w:rsidRPr="00466B22">
              <w:rPr>
                <w:b/>
              </w:rPr>
              <w:t>wskaźnika rezultatu</w:t>
            </w:r>
            <w:r w:rsidRPr="00C53CB4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606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line="240" w:lineRule="auto"/>
              <w:rPr>
                <w:b/>
              </w:rPr>
            </w:pPr>
            <w:r w:rsidRPr="001D1582">
              <w:rPr>
                <w:b/>
              </w:rPr>
              <w:t>WR</w:t>
            </w:r>
            <w:r>
              <w:rPr>
                <w:b/>
              </w:rPr>
              <w:t>.</w:t>
            </w:r>
            <w:r w:rsidRPr="001D1582">
              <w:rPr>
                <w:b/>
              </w:rPr>
              <w:t xml:space="preserve"> </w:t>
            </w:r>
            <w:r w:rsidR="0052471D">
              <w:t xml:space="preserve"> </w:t>
            </w:r>
            <w:r w:rsidR="0052471D" w:rsidRPr="0052471D">
              <w:rPr>
                <w:b/>
              </w:rPr>
              <w:t>Liczba osób korzystających z obiektów infrastruktury turystycznej i rekreacyjnej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560"/>
        </w:trPr>
        <w:tc>
          <w:tcPr>
            <w:tcW w:w="4786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 w:rsidRPr="009D1DBC">
              <w:rPr>
                <w:b/>
                <w:bCs/>
              </w:rPr>
              <w:t>OPERACJA JEST ZGODNA Z LSR</w:t>
            </w:r>
          </w:p>
        </w:tc>
        <w:tc>
          <w:tcPr>
            <w:tcW w:w="47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TAK (wszystkie odpowiedzi są pozytywne)</w:t>
            </w:r>
          </w:p>
        </w:tc>
      </w:tr>
      <w:tr w:rsidR="00D45EB6" w:rsidRPr="00CC0F57" w:rsidTr="00D45EB6">
        <w:trPr>
          <w:gridAfter w:val="1"/>
          <w:wAfter w:w="630" w:type="dxa"/>
          <w:trHeight w:val="500"/>
        </w:trPr>
        <w:tc>
          <w:tcPr>
            <w:tcW w:w="4786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NIE</w:t>
            </w:r>
          </w:p>
        </w:tc>
      </w:tr>
      <w:tr w:rsidR="00D45EB6" w:rsidRPr="00CC0F57" w:rsidTr="00D45EB6">
        <w:trPr>
          <w:gridAfter w:val="1"/>
          <w:wAfter w:w="630" w:type="dxa"/>
          <w:trHeight w:val="277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  <w:t>Uzasadnienie braku zgodności z LSR: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451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  <w:t>Głosuję za uznaniem/nieuznaniem* operacji za zgodną z LSR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(niepotrzebne skreślić)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996"/>
        </w:trPr>
        <w:tc>
          <w:tcPr>
            <w:tcW w:w="9577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lastRenderedPageBreak/>
              <w:t>IMIĘ i NAZWISKO CZŁONKA RADY :</w:t>
            </w:r>
          </w:p>
        </w:tc>
      </w:tr>
      <w:tr w:rsidR="00D45EB6" w:rsidRPr="00CC0F57" w:rsidTr="00D45EB6">
        <w:trPr>
          <w:trHeight w:val="70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MIEJSCE: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DATA: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PARAFKA/</w:t>
            </w: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PODPIS:</w:t>
            </w:r>
          </w:p>
        </w:tc>
        <w:tc>
          <w:tcPr>
            <w:tcW w:w="2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951"/>
        </w:trPr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PODPISY SEKRETARZY POSIEDZENIA 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2.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85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INSTRUKCJA WYPEŁNIANIA KARTY: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zaciemnione wypełnia biuro LGD przed rozpoczęciem procesu oceny.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białe wypełnia Członek Rady LGD biorący udział w ocenie zgodności.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Ocena zgodności polega na wpisaniu znaku „x” w kratce, przy zaznaczeniu „NIE” należy uzasadnić.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Niewpisanie imienia, nazwiska, miejsca, daty i parafki/podpisu skutkuje nieważnością karty.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</w:tbl>
    <w:p w:rsidR="000765AD" w:rsidRDefault="000765AD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rPr>
          <w:rFonts w:asciiTheme="minorHAnsi" w:eastAsia="Times New Roman" w:hAnsiTheme="minorHAnsi"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0765AD" w:rsidRDefault="000765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0"/>
          <w:lang w:eastAsia="pl-PL"/>
        </w:rPr>
      </w:pPr>
    </w:p>
    <w:p w:rsidR="000765AD" w:rsidRDefault="000765AD">
      <w:pPr>
        <w:tabs>
          <w:tab w:val="center" w:pos="4716"/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sectPr w:rsidR="000765AD" w:rsidSect="009D1DBC">
      <w:pgSz w:w="11906" w:h="16838"/>
      <w:pgMar w:top="1560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5B" w:rsidRDefault="006F1D5B">
      <w:pPr>
        <w:spacing w:after="0" w:line="240" w:lineRule="auto"/>
      </w:pPr>
      <w:r>
        <w:separator/>
      </w:r>
    </w:p>
  </w:endnote>
  <w:endnote w:type="continuationSeparator" w:id="0">
    <w:p w:rsidR="006F1D5B" w:rsidRDefault="006F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5B" w:rsidRDefault="006F1D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1D5B" w:rsidRDefault="006F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abstractNum w:abstractNumId="1">
    <w:nsid w:val="08414356"/>
    <w:multiLevelType w:val="hybridMultilevel"/>
    <w:tmpl w:val="17A2045E"/>
    <w:name w:val="WW8Num113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342C"/>
    <w:multiLevelType w:val="multilevel"/>
    <w:tmpl w:val="934417EA"/>
    <w:lvl w:ilvl="0">
      <w:numFmt w:val="bullet"/>
      <w:lvlText w:val=""/>
      <w:lvlJc w:val="left"/>
      <w:pPr>
        <w:ind w:left="668" w:hanging="360"/>
      </w:pPr>
      <w:rPr>
        <w:rFonts w:ascii="Wingdings" w:hAnsi="Wingdings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E737D22"/>
    <w:multiLevelType w:val="multilevel"/>
    <w:tmpl w:val="AC78EF22"/>
    <w:lvl w:ilvl="0">
      <w:start w:val="1"/>
      <w:numFmt w:val="lowerLetter"/>
      <w:lvlText w:val="%1."/>
      <w:lvlJc w:val="left"/>
      <w:pPr>
        <w:ind w:left="668" w:hanging="360"/>
      </w:pPr>
      <w:rPr>
        <w:rFonts w:ascii="Times New Roman" w:hAnsi="Times New Roman"/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39" w:hanging="360"/>
      </w:pPr>
    </w:lvl>
    <w:lvl w:ilvl="2">
      <w:start w:val="1"/>
      <w:numFmt w:val="lowerRoman"/>
      <w:lvlText w:val="%3."/>
      <w:lvlJc w:val="right"/>
      <w:pPr>
        <w:ind w:left="1759" w:hanging="180"/>
      </w:pPr>
    </w:lvl>
    <w:lvl w:ilvl="3">
      <w:start w:val="1"/>
      <w:numFmt w:val="decimal"/>
      <w:lvlText w:val="%4."/>
      <w:lvlJc w:val="left"/>
      <w:pPr>
        <w:ind w:left="2479" w:hanging="360"/>
      </w:pPr>
    </w:lvl>
    <w:lvl w:ilvl="4">
      <w:start w:val="1"/>
      <w:numFmt w:val="lowerLetter"/>
      <w:lvlText w:val="%5."/>
      <w:lvlJc w:val="left"/>
      <w:pPr>
        <w:ind w:left="3199" w:hanging="360"/>
      </w:pPr>
    </w:lvl>
    <w:lvl w:ilvl="5">
      <w:start w:val="1"/>
      <w:numFmt w:val="lowerRoman"/>
      <w:lvlText w:val="%6."/>
      <w:lvlJc w:val="right"/>
      <w:pPr>
        <w:ind w:left="3919" w:hanging="180"/>
      </w:pPr>
    </w:lvl>
    <w:lvl w:ilvl="6">
      <w:start w:val="1"/>
      <w:numFmt w:val="decimal"/>
      <w:lvlText w:val="%7."/>
      <w:lvlJc w:val="left"/>
      <w:pPr>
        <w:ind w:left="4639" w:hanging="360"/>
      </w:pPr>
    </w:lvl>
    <w:lvl w:ilvl="7">
      <w:start w:val="1"/>
      <w:numFmt w:val="lowerLetter"/>
      <w:lvlText w:val="%8."/>
      <w:lvlJc w:val="left"/>
      <w:pPr>
        <w:ind w:left="5359" w:hanging="360"/>
      </w:pPr>
    </w:lvl>
    <w:lvl w:ilvl="8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65AD"/>
    <w:rsid w:val="000765AD"/>
    <w:rsid w:val="00114A36"/>
    <w:rsid w:val="001D1582"/>
    <w:rsid w:val="0023459C"/>
    <w:rsid w:val="00466B22"/>
    <w:rsid w:val="004F45E5"/>
    <w:rsid w:val="0052471D"/>
    <w:rsid w:val="0067428C"/>
    <w:rsid w:val="00694525"/>
    <w:rsid w:val="006F1D5B"/>
    <w:rsid w:val="008B1154"/>
    <w:rsid w:val="009D1DBC"/>
    <w:rsid w:val="00A573DB"/>
    <w:rsid w:val="00B71D5D"/>
    <w:rsid w:val="00BA6865"/>
    <w:rsid w:val="00BD3432"/>
    <w:rsid w:val="00C11B12"/>
    <w:rsid w:val="00C365B4"/>
    <w:rsid w:val="00CC0F57"/>
    <w:rsid w:val="00D00B91"/>
    <w:rsid w:val="00D45EB6"/>
    <w:rsid w:val="00E96F43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A8FD-D3E0-45BB-879C-F50E774F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2016-11-29T14:32:00Z</dcterms:created>
  <dcterms:modified xsi:type="dcterms:W3CDTF">2017-03-02T12:31:00Z</dcterms:modified>
</cp:coreProperties>
</file>