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5954"/>
      </w:tblGrid>
      <w:tr w:rsidR="00157AFC" w:rsidRPr="00157AFC" w:rsidTr="00157AFC">
        <w:trPr>
          <w:trHeight w:val="310"/>
        </w:trPr>
        <w:tc>
          <w:tcPr>
            <w:tcW w:w="9782" w:type="dxa"/>
            <w:gridSpan w:val="4"/>
            <w:shd w:val="clear" w:color="auto" w:fill="F8F8F8"/>
          </w:tcPr>
          <w:p w:rsidR="00157AFC" w:rsidRPr="00157AFC" w:rsidRDefault="00157AFC" w:rsidP="00157AF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157AFC" w:rsidRPr="00157AFC" w:rsidRDefault="00157AFC" w:rsidP="00157AF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PODEJMOWANIE DZIAŁALNOSCI GOSPODARCZEJ</w:t>
            </w:r>
          </w:p>
          <w:p w:rsidR="00157AFC" w:rsidRDefault="00157AFC" w:rsidP="00157AFC">
            <w:pPr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LGD  Ślężanie  w ramach realizacji LSR 2014-2020</w:t>
            </w:r>
          </w:p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b/>
              </w:rPr>
              <w:t>Kryterium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Liczba pkt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Uszczegółowienie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dniu składania wniosku Wnioskodawca jest zameldowany nieprzerwanie na pobyt stały lub czasowy na terenie LGD od co najmniej 12 miesięcy.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posiada zameldowanie na pobyt stały lub czasowy na 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 biznesplanu projektu wynika konieczność utworzenia dodatkowego miejsca pracy (ponad jedno wymagane Programem) w wymiarze co najmniej: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1. 0,5 etatu średniorocznego 5 PKT,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2. 1 etatu średniorocznego 11 PKT,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11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nastąpi w oparciu o informacje zawarte we wniosku o dofinansowanie. Kryterium zostanie uznane za spełnione:</w:t>
            </w:r>
          </w:p>
          <w:p w:rsidR="00157AFC" w:rsidRPr="00157AFC" w:rsidRDefault="00157AFC" w:rsidP="00157AFC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 pkt 1. w przypadku zawarcia we wniosku informacji o utworzeniu stanowisk pracy w łącznym wymiarze minimum 1,5 etatu (1 etat jako wymagane minimum + 0,5 etatu) </w:t>
            </w:r>
          </w:p>
          <w:p w:rsidR="00157AFC" w:rsidRPr="00157AFC" w:rsidRDefault="00157AFC" w:rsidP="00157AFC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pkt. 2. w przypadku zawarcia we wniosku informacji o utworzeniu stanowisk pracy w łącznym wymiarze minimum 2 etatów (1 etat jako wymagane minimum +1 etat dodatkowy)</w:t>
            </w:r>
          </w:p>
          <w:p w:rsidR="00157AFC" w:rsidRPr="00157AFC" w:rsidRDefault="00157AFC" w:rsidP="00157AFC">
            <w:pPr>
              <w:ind w:left="34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rozłączne, punkty nie sumują się.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stworzenie stanowiska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 1: we wniosku zawarto informację, że w wyniku realizacji projektu zostaną utworzone 4 miejsca pracy, każde w wymiarze ½ etatu , utrzymywane przez cały rok (praca w zakładzie przemysłowym). Przeliczenie: 4 x ½ etatu x 1 rok = 2 etaty na rok. Utworzony zostanie 1 etat obowiązkowy + 1 etat dodatkowy. Operacja taka otrzymałaby 11 punktów.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 2: we wniosku zawarto informację, że w wyniku realizacji projektu zostaną utworzone 4 miejsca pracy, każde w wymiarze 1 etatu, ale utrzymywane przez 3 miesiące w każdym roku okresu trwałości (praca w sezonie letnim). Przeliczenie: 4 x 1 etat x ¼ roku = 1 etat na rok. Spełniono wyłącznie obowiązek stworzenia miejsca pracy wynikający z Programu, operacja w ramach tego kryterium nie otrzyma żadnych punktów.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oświadcza, że na terenie LSR rozlicza swój podatek dochodowy (PIT).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Projekt zakłada utworzenie firmy w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jednej z poniższych kategorii: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świadczącej usługi noclegowe,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świadczącej usługi gastronomiczne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- prowadzącej usługi z zakresu działalności rehabilitacyjnej, 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prowadzącej usługi z zakresu ochrony zdrowia,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prowadzącej obiekt rekreacyjny. 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świadczącej usługi rekreacyjne,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świadczącej usługi opiekuńcze.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10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Wskazano zakresy działalności zdiagnozowane w Lokalnej Strategii Rozwoju jako kluczowe dla rozwoju i wykorzystania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 xml:space="preserve">potencjału obszaru objętego LSR. Weryfikacja nastąpi w oparciu o informacje zawarte we wniosku o dofinansowanie. Wnioskodawca ma obowiązek określić we wniosku główne zakresy planowanej działalności, wraz ze wskazaniem kodów PKD 2007. W przypadku, jeśli ww. zakresy działalności nie wskazują jednoznacznie na przynależność do co najmniej jednej z punktowanych kategorii, zadaniem Wnioskodawcy jest w sposób przejrzysty i niebudzący wątpliwości uzasadnić, w jaki sposób planowana działalność wpisuje się w kategorie punktowane w ramach kryterium.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Aby otrzymać punkty konieczne jest wykazanie, że jedna z preferowanych kategorii będzie </w:t>
            </w:r>
            <w:r w:rsidRPr="00157AFC">
              <w:rPr>
                <w:rFonts w:ascii="Arial" w:eastAsia="ヒラギノ角ゴ Pro W3" w:hAnsi="Arial" w:cs="Arial"/>
                <w:color w:val="000000"/>
                <w:u w:val="single"/>
              </w:rPr>
              <w:t>główną, dominującą działalnością Wnioskodawcy.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  <w:r w:rsidRPr="00157AFC">
              <w:rPr>
                <w:rFonts w:ascii="Arial" w:eastAsia="ヒラギノ角ゴ Pro W3" w:hAnsi="Arial" w:cs="Arial"/>
              </w:rPr>
              <w:t>Kryterium rozłączne, przynależność do więcej niż jednej kategorii nie wpływa na liczbę punktów (osoba planująca uruchomić obiekt noclegowy z restauracją i punktem wypożyczania rowerów uzyska 10 punktów).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Przykład: Wnioskodawca, planuje otworzyć warsztat mechaniczny i argumentuje, że będzie w nim prowadzić też działalność rekreacyjną, tj. wypożyczalnię rowerów. Z budżetu wynika jednak, że koszty utworzenia wypożyczalni rowerów stanowią tylko 5% kosztów kwalifikowalnych. Projekt nie otrzyma punktów.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Projekt zakłada utworzenie firmy oferującej usługi dla seniorów.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7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szczegółowo opisał i uzasadnił powiązanie między planowaną działalnością a potrzebami grupy docelowej w wieku powyżej 50 r. ż.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 nie uzyska wnioskodawca, kt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ry np. planuje otworzy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ć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warsztat mechaniczny i argumentuje, 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ż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e b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ę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dzie w nim 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ś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wiadczy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ć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us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ł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ugi dla senior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w, gdy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ż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s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ą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oni klientami warsztatu.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6.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jest osobą: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wieku do 40 r. ż. lub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wieku po 50 r. ż. lub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kobietą lub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osobą niepełnosprawną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  <w:r w:rsidRPr="00157AFC">
              <w:rPr>
                <w:rFonts w:ascii="Arial" w:eastAsia="ヒラギノ角ゴ Pro W3" w:hAnsi="Arial" w:cs="Arial"/>
              </w:rPr>
              <w:t xml:space="preserve">Wskazane grupy zostały zdefiniowane w Lokalnej Strategii Rozwoju jako grupy </w:t>
            </w:r>
            <w:proofErr w:type="spellStart"/>
            <w:r w:rsidRPr="00157AFC">
              <w:rPr>
                <w:rFonts w:ascii="Arial" w:eastAsia="ヒラギノ角ゴ Pro W3" w:hAnsi="Arial" w:cs="Arial"/>
              </w:rPr>
              <w:t>defaworyzowane</w:t>
            </w:r>
            <w:proofErr w:type="spellEnd"/>
            <w:r w:rsidRPr="00157AFC">
              <w:rPr>
                <w:rFonts w:ascii="Arial" w:eastAsia="ヒラギノ角ゴ Pro W3" w:hAnsi="Arial" w:cs="Arial"/>
              </w:rPr>
              <w:t xml:space="preserve"> w kontekście dostępu do 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 dofinansowanie. W przypadku osób niepełnosprawnych, należy przedłożyć orzeczenie o niepełnosprawności.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</w:rPr>
              <w:t>Przynależność do więcej niż jednej grup nie wpływa na liczbę punktów w ramach kryterium (np. 25-letnia kobieta czy 64-letnia osoba niepełnosprawna otrzymają po 13 punktów).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7.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zaplanowanej działalności gospodarczej zostaną wykorzystane lokalne zasoby przyrodnicze i/lub historyczne i/lub kulturowe.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- wykorzystanie zasobów z 1 kategorii – 2 pkt.</w:t>
            </w: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wykorzystanie zasobów z więcej niż 1 kategorii – 5 pkt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max 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Kryterium premiujące wykorzystanie w ramach projektu walorów, materiałów, produktów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8.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wziął udział w szkoleniu/doradztwie przeprowadzonym przez LGD w ramach danego naboru.</w:t>
            </w:r>
          </w:p>
          <w:p w:rsidR="00157AFC" w:rsidRPr="00157AFC" w:rsidRDefault="00157AFC" w:rsidP="00157AFC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szkoleniu 2 PKT</w:t>
            </w:r>
          </w:p>
          <w:p w:rsidR="00157AFC" w:rsidRPr="00157AFC" w:rsidRDefault="00157AFC" w:rsidP="00157AFC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doradztwie 4 PKT</w:t>
            </w:r>
          </w:p>
          <w:p w:rsidR="00157AFC" w:rsidRPr="00157AFC" w:rsidRDefault="00157AFC" w:rsidP="00157AFC">
            <w:pPr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szkoleniu i doradztwie 6 PKT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6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9.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10.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ramach projektu zakłada działalność gospodarczą opartą na lokalnych produktach rolnych.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2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przedstawił we wniosku główne zakresy planowanej działalności, w tym kody PKD 2007 oraz  szczegółowo opisał, w jaki sposób będzie wykorzystywać w ramach działalności lokalne produkty rolne. Weryfikacja nastąpi w oparciu o informacje przedstawione we wniosku o dofinansowanie oraz dokumenty załączone do wniosku (fakultatywnie, maksymalnie 3 kserokopie zaświadczeń, certyfikatów lub innych oficjalnych dokumentów wydanych przez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upoważnione podmioty, niezbędnych do uzasadnienia spełnienia kryterium).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11.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jest członkiem LGD i ma opłacone wszystkie wymagane składki członkowskie Stowarzyszenia LGD.</w:t>
            </w: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12.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przedstawił dokumenty potwierdzające:</w:t>
            </w:r>
          </w:p>
          <w:p w:rsidR="00157AFC" w:rsidRPr="00157AFC" w:rsidRDefault="00157AFC" w:rsidP="00157AFC">
            <w:pPr>
              <w:numPr>
                <w:ilvl w:val="0"/>
                <w:numId w:val="6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posiadanie wiedzy w zakresie uruchamianej działalności 2 PKT</w:t>
            </w:r>
          </w:p>
          <w:p w:rsidR="00157AFC" w:rsidRPr="00157AFC" w:rsidRDefault="00157AFC" w:rsidP="00157AFC">
            <w:pPr>
              <w:numPr>
                <w:ilvl w:val="0"/>
                <w:numId w:val="6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posiadanie doświadczenia zawodowego w zakresie uruchamianej działalności 3 PKT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nastąpi w oparciu o dokumenty załączone do wniosku: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w pkt. 1: certyfikaty, dyplomy ukończenia kursów, szkoleń, kierunków studiów etc. bezpośrednio związanych z planowaną do podjęcia działalnością;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- w pkt. 2: świadectwa pracy, umowy o pracę, cywilnoprawne, umowy </w:t>
            </w:r>
            <w:proofErr w:type="spellStart"/>
            <w:r w:rsidRPr="00157AFC">
              <w:rPr>
                <w:rFonts w:ascii="Arial" w:eastAsia="ヒラギノ角ゴ Pro W3" w:hAnsi="Arial" w:cs="Arial"/>
                <w:color w:val="000000"/>
              </w:rPr>
              <w:t>wolontariackie</w:t>
            </w:r>
            <w:proofErr w:type="spellEnd"/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itp. potwierdzające doświadczenie w danej branży.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Liczba dokumentów złożonych w ramach danej kategorii nie ma wpływu na liczbę punktów.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łączne, punkty sumują się: do zdobycia 0 lub 2 lub 3 lub 5 punktów.</w:t>
            </w:r>
          </w:p>
        </w:tc>
      </w:tr>
      <w:tr w:rsidR="00157AFC" w:rsidRPr="00157AFC" w:rsidTr="00157AFC">
        <w:trPr>
          <w:trHeight w:val="539"/>
        </w:trPr>
        <w:tc>
          <w:tcPr>
            <w:tcW w:w="2978" w:type="dxa"/>
            <w:gridSpan w:val="2"/>
            <w:shd w:val="clear" w:color="auto" w:fill="F8F8F8"/>
          </w:tcPr>
          <w:p w:rsidR="00157AFC" w:rsidRPr="00157AFC" w:rsidRDefault="00157AFC" w:rsidP="00157AFC">
            <w:pPr>
              <w:jc w:val="right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RAZEM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100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Minimalna liczba punktów, którą musi uzyskać operacja, aby mogła być wybrana do realizacji wynosi </w:t>
            </w: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60 punktów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na 100 możliwych.</w:t>
            </w:r>
          </w:p>
        </w:tc>
      </w:tr>
    </w:tbl>
    <w:p w:rsidR="00A77DF8" w:rsidRDefault="00A77DF8"/>
    <w:sectPr w:rsidR="00A77DF8" w:rsidSect="0015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FC"/>
    <w:rsid w:val="00000F3C"/>
    <w:rsid w:val="000203BE"/>
    <w:rsid w:val="0003258C"/>
    <w:rsid w:val="0003284F"/>
    <w:rsid w:val="000345B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AFC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1685</Words>
  <Characters>10066</Characters>
  <Application>Microsoft Office Word</Application>
  <DocSecurity>0</DocSecurity>
  <Lines>671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2016-11-29T14:50:00Z</dcterms:created>
  <dcterms:modified xsi:type="dcterms:W3CDTF">2016-11-29T14:53:00Z</dcterms:modified>
</cp:coreProperties>
</file>