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9"/>
        <w:gridCol w:w="819"/>
        <w:gridCol w:w="981"/>
        <w:gridCol w:w="382"/>
        <w:gridCol w:w="621"/>
        <w:gridCol w:w="335"/>
        <w:gridCol w:w="746"/>
        <w:gridCol w:w="1559"/>
        <w:gridCol w:w="992"/>
        <w:gridCol w:w="1134"/>
        <w:gridCol w:w="1105"/>
      </w:tblGrid>
      <w:tr w:rsidR="00E870DD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</w:pPr>
            <w:bookmarkStart w:id="0" w:name="_GoBack"/>
            <w:bookmarkEnd w:id="0"/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 xml:space="preserve">KARTA OCENY 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br/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operacji wg lokalnych kryteriów wyboru  w ramach LSR Stowarzyszenia „Ślężanie - Lokalna Grupa Działania”</w:t>
            </w:r>
          </w:p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Poddziałanie 19.2</w:t>
            </w:r>
            <w:r>
              <w:rPr>
                <w:rFonts w:ascii="Cambria" w:hAnsi="Cambria"/>
                <w:sz w:val="18"/>
              </w:rPr>
              <w:t xml:space="preserve"> „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Wsparcie na wdrażanie operacji</w:t>
            </w:r>
          </w:p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 xml:space="preserve">w ramach </w:t>
            </w: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strategii rozwoju lokalnego kierowanego przez społeczność”</w:t>
            </w:r>
          </w:p>
          <w:p w:rsidR="00E870DD" w:rsidRDefault="00810AEA">
            <w:pPr>
              <w:jc w:val="center"/>
            </w:pPr>
            <w:r>
              <w:rPr>
                <w:rFonts w:ascii="Cambria" w:eastAsia="Times New Roman" w:hAnsi="Cambria"/>
                <w:b/>
                <w:bCs/>
                <w:sz w:val="20"/>
                <w:szCs w:val="24"/>
                <w:lang w:eastAsia="ar-SA"/>
              </w:rPr>
              <w:t>PROW 2014-2020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KO nr 3</w:t>
            </w: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cantSplit/>
          <w:trHeight w:hRule="exact" w:val="334"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Wersja: 1.1</w:t>
            </w: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193" w:type="dxa"/>
            <w:gridSpan w:val="11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ind w:left="-108"/>
              <w:jc w:val="center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Strona 1 z 1</w:t>
            </w: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6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NUMER WNIOSKU:</w:t>
            </w:r>
          </w:p>
        </w:tc>
        <w:tc>
          <w:tcPr>
            <w:tcW w:w="326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NUMER NABORU</w:t>
            </w:r>
          </w:p>
          <w:p w:rsidR="00E870DD" w:rsidRDefault="00E870D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DATA OCENY</w:t>
            </w:r>
          </w:p>
          <w:p w:rsidR="00E870DD" w:rsidRDefault="00E870D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  <w:p w:rsidR="00E870DD" w:rsidRDefault="00810AEA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IMIĘ i NAZWISKO lub NAZWA WNIOSKODAWCY:</w:t>
            </w:r>
          </w:p>
          <w:p w:rsidR="00E870DD" w:rsidRDefault="00E870DD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  <w:p w:rsidR="00E870DD" w:rsidRDefault="00E870D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384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  <w:t>TYTUŁ OPERACJI:</w:t>
            </w:r>
          </w:p>
          <w:p w:rsidR="00E870DD" w:rsidRDefault="00E870DD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sz w:val="20"/>
                <w:szCs w:val="20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41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  <w:p w:rsidR="00E870DD" w:rsidRDefault="00810AEA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 xml:space="preserve">Rodzaj operacji: rozwijanie </w:t>
            </w: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>działalności gospodarczej</w:t>
            </w:r>
          </w:p>
          <w:p w:rsidR="00E870DD" w:rsidRDefault="00E870DD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288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  <w:p w:rsidR="00E870DD" w:rsidRDefault="00810AEA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  <w:r>
              <w:rPr>
                <w:rFonts w:ascii="Cambria" w:hAnsi="Cambria" w:cs="Times New Roman,Bold"/>
                <w:b/>
                <w:bCs/>
                <w:sz w:val="17"/>
                <w:szCs w:val="17"/>
              </w:rPr>
              <w:t>Można przyznawać tylko całkowite wartości punktów dla każdego kryterium, za wyjątkiem kryterium nr 2.</w:t>
            </w:r>
          </w:p>
          <w:p w:rsidR="00E870DD" w:rsidRDefault="00E870DD">
            <w:pPr>
              <w:autoSpaceDE w:val="0"/>
              <w:spacing w:after="0" w:line="240" w:lineRule="auto"/>
              <w:rPr>
                <w:rFonts w:ascii="Cambria" w:hAnsi="Cambria" w:cs="Times New Roman,Bold"/>
                <w:b/>
                <w:bCs/>
                <w:sz w:val="17"/>
                <w:szCs w:val="17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298"/>
          <w:jc w:val="center"/>
        </w:trPr>
        <w:tc>
          <w:tcPr>
            <w:tcW w:w="6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L.p.</w:t>
            </w:r>
          </w:p>
        </w:tc>
        <w:tc>
          <w:tcPr>
            <w:tcW w:w="388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Nazwa kryterium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Zakres spełnienia kryterium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Możliwa punktacja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sz w:val="18"/>
                <w:lang w:eastAsia="ar-SA"/>
              </w:rPr>
              <w:t>Liczba przyznanych punktów</w:t>
            </w: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 xml:space="preserve">Z biznesplanu projektu </w:t>
            </w:r>
            <w:r>
              <w:t>wynika konieczność utworzenia co najmniej 2 miejsc pracy.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12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49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52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2.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Wysokość wnioskowanej kwoty pomocy w przeliczeniu na jedno miejsce pracy jest niższa niż w przypadku innych projektów w naborze.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MAX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20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WG WYLICZENIA W NABORZE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163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3.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 xml:space="preserve">Projekt zakłada rozwój firmy w jednej z poniższych kategorii:                                                  - świadczącej usługi noclegowe,                                  - świadczącej usługi gastronomiczne                        - prowadzącej usługi </w:t>
            </w:r>
            <w:r>
              <w:t>z zakresu działalności rehabilitacyjnej,                                                 - prowadzącej usługi z zakresu ochrony zdrowia,                                                                              -prowadzącej obiekt rekreacyjny lub świadc</w:t>
            </w:r>
            <w:r>
              <w:t>zące usługi rekreacyjne,                                       -świadczące usługi opiekuńcze.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1412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411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4.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Projekt zakłada utworzenie firmy oferującej usługi dla seniorów.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461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552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5.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 xml:space="preserve">Wnioskodawca posiada siedzibę na obszarze LGD lub </w:t>
            </w:r>
            <w:r>
              <w:t>dodatkowe miejsce prowadzenia działalności gospodarczej zgłoszone co najmniej 12 miesięcy przed dniem złożenia wniosku.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16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468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lastRenderedPageBreak/>
              <w:t>6.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 xml:space="preserve">Wnioskodawca jest podmiotem ekonomii społecznej. 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54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554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7.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 xml:space="preserve">W zaplanowanej działalności gospodarczej </w:t>
            </w:r>
            <w:r>
              <w:t xml:space="preserve">zostaną wykorzystane lokalne zasoby przyrodnicze i/lub historyczne i/lub kulturowe. 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 xml:space="preserve">wykorzystanie zasobów z więcej niż 1 kategorii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</w:rPr>
              <w:t>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663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 xml:space="preserve">wykorzystanie zasobów z 1 kategorii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6"/>
              </w:rPr>
              <w:t>brak wykorzystania zasobów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8.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 xml:space="preserve">Wnioskodawca wziął udział w </w:t>
            </w:r>
            <w:r>
              <w:t>szkoleniu/doradztwie przeprowadzonym przez LGD w ramach danego naboru.</w:t>
            </w:r>
          </w:p>
          <w:p w:rsidR="00E870DD" w:rsidRDefault="00E870DD">
            <w:pPr>
              <w:spacing w:line="240" w:lineRule="auto"/>
            </w:pP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za obecność na szkoleniu i doradztwie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6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za obecność na doradztwie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4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rPr>
                <w:rFonts w:ascii="Cambria" w:hAnsi="Cambria" w:cs="Arial"/>
                <w:sz w:val="18"/>
              </w:rPr>
              <w:t xml:space="preserve">za obecność na szkoleniu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2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264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sz w:val="18"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sz w:val="18"/>
                <w:lang w:eastAsia="ar-SA"/>
              </w:rPr>
              <w:t>brak udziału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168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9.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Wnioskodawca przewidział wniesienie wkładu własnego na</w:t>
            </w:r>
            <w:r>
              <w:t xml:space="preserve"> poziomie: kosztów kwalifikowalnych operacji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t xml:space="preserve">pow. 55 %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15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33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pacing w:line="240" w:lineRule="auto"/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t>pow. 45 % do 55 %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10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</w:pPr>
            <w:r>
              <w:t>pow. 35 % do 45 %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5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do 35%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813"/>
          <w:jc w:val="center"/>
        </w:trPr>
        <w:tc>
          <w:tcPr>
            <w:tcW w:w="6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10.</w:t>
            </w:r>
          </w:p>
        </w:tc>
        <w:tc>
          <w:tcPr>
            <w:tcW w:w="3893" w:type="dxa"/>
            <w:gridSpan w:val="7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 xml:space="preserve">Wnioskodawca uwzględnił i opisał działania w ramach projektu dotyczące wykorzystania metod i/lub narzędzi z zakresu ochrony </w:t>
            </w:r>
            <w:r>
              <w:t>środowiska, przeciwdziałania zmianom klimatu.</w:t>
            </w:r>
          </w:p>
        </w:tc>
        <w:tc>
          <w:tcPr>
            <w:tcW w:w="255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556"/>
          <w:jc w:val="center"/>
        </w:trPr>
        <w:tc>
          <w:tcPr>
            <w:tcW w:w="6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11.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spacing w:line="240" w:lineRule="auto"/>
            </w:pPr>
            <w:r>
              <w:t>Wnioskodawca w dniu złożenia wniosku jest członkiem Lokalnej Grupy Działania i ma opłacone wszystkie wymagane składki.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3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516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ambria" w:eastAsia="ヒラギノ角ゴ Pro W3" w:hAnsi="Cambria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792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/>
                <w:iCs/>
                <w:lang w:eastAsia="ar-SA"/>
              </w:rPr>
              <w:t>12.</w:t>
            </w:r>
          </w:p>
        </w:tc>
        <w:tc>
          <w:tcPr>
            <w:tcW w:w="389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810A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</w:pP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 xml:space="preserve">Wnioskodawca dostarczył zaświadczenie o </w:t>
            </w: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>niezaleganiu z opłatami wystawione przez:</w:t>
            </w:r>
          </w:p>
          <w:p w:rsidR="00E870DD" w:rsidRDefault="00810A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</w:pP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>-</w:t>
            </w: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ab/>
              <w:t xml:space="preserve"> Urząd Gminy/Miasta w zakresie podatku od nieruchomości,</w:t>
            </w:r>
          </w:p>
          <w:p w:rsidR="00E870DD" w:rsidRDefault="00810A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</w:pP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>-</w:t>
            </w: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ab/>
              <w:t xml:space="preserve"> Urząd Skarbowy,</w:t>
            </w:r>
          </w:p>
          <w:p w:rsidR="00E870DD" w:rsidRDefault="00810AE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</w:pP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>-</w:t>
            </w:r>
            <w:r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  <w:tab/>
              <w:t xml:space="preserve"> ZUS.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9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695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i/>
                <w:iCs/>
                <w:lang w:eastAsia="ar-SA"/>
              </w:rPr>
            </w:pPr>
          </w:p>
        </w:tc>
        <w:tc>
          <w:tcPr>
            <w:tcW w:w="3893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both"/>
              <w:rPr>
                <w:rFonts w:ascii="Cambria" w:eastAsia="ヒラギノ角ゴ Pro W3" w:hAnsi="Cambria" w:cs="Arial"/>
                <w:color w:val="000000"/>
                <w:sz w:val="20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iCs/>
                <w:lang w:eastAsia="ar-SA"/>
              </w:rPr>
            </w:pPr>
            <w:r>
              <w:rPr>
                <w:rFonts w:ascii="Cambria" w:eastAsia="Times New Roman" w:hAnsi="Cambria" w:cs="Calibri"/>
                <w:iCs/>
                <w:lang w:eastAsia="ar-SA"/>
              </w:rPr>
              <w:t>0</w:t>
            </w: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340"/>
          <w:jc w:val="center"/>
        </w:trPr>
        <w:tc>
          <w:tcPr>
            <w:tcW w:w="4508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Maksymalna liczba punktów: 100</w:t>
            </w:r>
          </w:p>
        </w:tc>
        <w:tc>
          <w:tcPr>
            <w:tcW w:w="3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  <w:r>
              <w:rPr>
                <w:rFonts w:ascii="Cambria" w:eastAsia="Times New Roman" w:hAnsi="Cambria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1510"/>
          <w:jc w:val="center"/>
        </w:trPr>
        <w:tc>
          <w:tcPr>
            <w:tcW w:w="9298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 xml:space="preserve">UZASADNIENIE: </w:t>
            </w:r>
          </w:p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6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lastRenderedPageBreak/>
              <w:t xml:space="preserve">IMIĘ i NAZWISKO CZŁONKA RADY </w:t>
            </w:r>
            <w:r>
              <w:rPr>
                <w:rFonts w:ascii="Cambria" w:eastAsia="Times New Roman" w:hAnsi="Cambria" w:cs="Calibri"/>
                <w:lang w:eastAsia="ar-SA"/>
              </w:rPr>
              <w:t>:</w:t>
            </w:r>
          </w:p>
        </w:tc>
        <w:tc>
          <w:tcPr>
            <w:tcW w:w="553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  <w:p w:rsidR="00E870DD" w:rsidRDefault="00E870DD">
            <w:pPr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144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MIEJSCE: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108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DATA: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CZYTELNY PODPIS: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905"/>
          <w:jc w:val="center"/>
        </w:trPr>
        <w:tc>
          <w:tcPr>
            <w:tcW w:w="242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PODPISY SEKRETARZY POSIEDZENIA RADY</w:t>
            </w:r>
          </w:p>
        </w:tc>
        <w:tc>
          <w:tcPr>
            <w:tcW w:w="3643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1.</w:t>
            </w:r>
          </w:p>
        </w:tc>
        <w:tc>
          <w:tcPr>
            <w:tcW w:w="32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  <w:r>
              <w:rPr>
                <w:rFonts w:ascii="Cambria" w:eastAsia="Times New Roman" w:hAnsi="Cambria" w:cs="Calibri"/>
                <w:lang w:eastAsia="ar-SA"/>
              </w:rPr>
              <w:t>2.</w:t>
            </w:r>
          </w:p>
        </w:tc>
      </w:tr>
      <w:tr w:rsidR="00E870DD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92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70DD" w:rsidRDefault="00810AEA">
            <w:pPr>
              <w:spacing w:after="0" w:line="240" w:lineRule="auto"/>
              <w:rPr>
                <w:rFonts w:eastAsia="Times New Roman" w:cs="Calibri"/>
                <w:b/>
                <w:bCs/>
                <w:lang w:eastAsia="pl-PL"/>
              </w:rPr>
            </w:pPr>
            <w:r>
              <w:rPr>
                <w:rFonts w:eastAsia="Times New Roman" w:cs="Calibri"/>
                <w:b/>
                <w:bCs/>
                <w:lang w:eastAsia="pl-PL"/>
              </w:rPr>
              <w:t>INSTRUKCJA WYPEŁNIANIA KARTY:</w:t>
            </w:r>
          </w:p>
          <w:p w:rsidR="00E870DD" w:rsidRDefault="00810AEA">
            <w:pPr>
              <w:spacing w:before="60" w:after="0" w:line="240" w:lineRule="auto"/>
              <w:ind w:left="36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Pola zaciemnione wypełnia biuro LGD, pola białe wypełnia oceniający</w:t>
            </w:r>
          </w:p>
          <w:p w:rsidR="00E870DD" w:rsidRDefault="00810AEA">
            <w:pPr>
              <w:spacing w:after="0" w:line="240" w:lineRule="auto"/>
              <w:ind w:left="360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Pola białe wypełnia Członek Rady biorący udział w ocenie zgodności wg. </w:t>
            </w:r>
            <w:r>
              <w:rPr>
                <w:rFonts w:eastAsia="Times New Roman" w:cs="Calibri"/>
                <w:lang w:eastAsia="ar-SA"/>
              </w:rPr>
              <w:t>lokalnych kryteriów wyboru</w:t>
            </w:r>
          </w:p>
          <w:p w:rsidR="00E870DD" w:rsidRDefault="00810AE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Kartę należy wypełnić piórem lub długopisem</w:t>
            </w:r>
          </w:p>
          <w:p w:rsidR="00E870DD" w:rsidRDefault="00810AE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Wszystkie rubryki muszą być wypełnione. </w:t>
            </w:r>
          </w:p>
          <w:p w:rsidR="00E870DD" w:rsidRDefault="00810AE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>W punktach od 1 do 12. należy wpisać przyznaną liczbę punktów</w:t>
            </w:r>
          </w:p>
          <w:p w:rsidR="00E870DD" w:rsidRDefault="00810AEA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lang w:eastAsia="ar-SA"/>
              </w:rPr>
            </w:pPr>
            <w:r>
              <w:rPr>
                <w:rFonts w:eastAsia="Times New Roman" w:cs="Calibri"/>
                <w:lang w:eastAsia="ar-SA"/>
              </w:rPr>
              <w:t xml:space="preserve">Nie wpisanie imienia, nazwiska, miejsca, daty i czytelnego podpisu skutkuje </w:t>
            </w:r>
            <w:r>
              <w:rPr>
                <w:rFonts w:eastAsia="Times New Roman" w:cs="Calibri"/>
                <w:lang w:eastAsia="ar-SA"/>
              </w:rPr>
              <w:t>nieważnością karty</w:t>
            </w:r>
          </w:p>
          <w:p w:rsidR="00E870DD" w:rsidRDefault="00E870DD">
            <w:pPr>
              <w:snapToGrid w:val="0"/>
              <w:spacing w:after="0" w:line="240" w:lineRule="auto"/>
              <w:rPr>
                <w:rFonts w:ascii="Cambria" w:eastAsia="Times New Roman" w:hAnsi="Cambria" w:cs="Calibri"/>
                <w:lang w:eastAsia="ar-SA"/>
              </w:rPr>
            </w:pPr>
          </w:p>
        </w:tc>
      </w:tr>
    </w:tbl>
    <w:p w:rsidR="00E870DD" w:rsidRDefault="00E870DD"/>
    <w:sectPr w:rsidR="00E870D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EA" w:rsidRDefault="00810AEA">
      <w:pPr>
        <w:spacing w:after="0" w:line="240" w:lineRule="auto"/>
      </w:pPr>
      <w:r>
        <w:separator/>
      </w:r>
    </w:p>
  </w:endnote>
  <w:endnote w:type="continuationSeparator" w:id="0">
    <w:p w:rsidR="00810AEA" w:rsidRDefault="00810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EA" w:rsidRDefault="00810AE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10AEA" w:rsidRDefault="00810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27"/>
    <w:multiLevelType w:val="multilevel"/>
    <w:tmpl w:val="851C0F9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70DD"/>
    <w:rsid w:val="00810AEA"/>
    <w:rsid w:val="00E870DD"/>
    <w:rsid w:val="00F6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-Siatka2">
    <w:name w:val="Tabela - Siatka2"/>
    <w:pPr>
      <w:suppressAutoHyphens/>
      <w:spacing w:after="0" w:line="240" w:lineRule="auto"/>
    </w:pPr>
    <w:rPr>
      <w:rFonts w:ascii="Lucida Grande" w:eastAsia="ヒラギノ角ゴ Pro W3" w:hAnsi="Lucida Grande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2016-12-08T08:32:00Z</dcterms:created>
  <dcterms:modified xsi:type="dcterms:W3CDTF">2016-12-08T08:32:00Z</dcterms:modified>
</cp:coreProperties>
</file>