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C97D60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br/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operacji wg lokalnych kryteriów wyboru  w ramach LSR Stowarzyszenia „Ślężanie - Lokalna Grupa Działania”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Poddziałanie 19.2</w:t>
            </w:r>
            <w:r>
              <w:rPr>
                <w:rFonts w:ascii="Cambria" w:hAnsi="Cambria"/>
                <w:sz w:val="18"/>
              </w:rPr>
              <w:t xml:space="preserve"> „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 xml:space="preserve">w ramach 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strategii rozwoju lokalnego kierowanego przez społeczność”</w:t>
            </w:r>
          </w:p>
          <w:p w:rsidR="00C97D60" w:rsidRDefault="00EE5513">
            <w:pPr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KO nr 2</w:t>
            </w: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Wersja: 1.1</w:t>
            </w: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Strona 1 z 1</w:t>
            </w: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NABORU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DATA OCENY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C97D60" w:rsidRDefault="00C97D60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TYTUŁ OPERACJI:</w:t>
            </w:r>
          </w:p>
          <w:p w:rsidR="00C97D60" w:rsidRDefault="00C97D60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 xml:space="preserve">Rodzaj operacji: podejmowanie </w:t>
            </w: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działalności gospodarczej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C97D60" w:rsidRDefault="00EE5513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Można przyznawać tylko całkowite wartości punktów dla każdego kryterium.</w:t>
            </w:r>
          </w:p>
          <w:p w:rsidR="00C97D60" w:rsidRDefault="00C97D60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 dniu składania wniosku Wnioskodawca jest zameldowany</w:t>
            </w:r>
            <w:r>
              <w:rPr>
                <w:rFonts w:ascii="Cambria" w:hAnsi="Cambria" w:cs="Arial"/>
                <w:sz w:val="20"/>
              </w:rPr>
              <w:t xml:space="preserve"> nieprzerwanie na pobyt stały lub czasowy na terenie LGD od co najmniej 12 miesięcy.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4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Z biznesplanu projektu wynika konieczność utworzenia dodatkowego miejsca pracy (ponad jedno wymagane Programem) w wymiarze co najmniej: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1 etatu </w:t>
            </w:r>
            <w:r>
              <w:rPr>
                <w:rFonts w:ascii="Cambria" w:hAnsi="Cambria" w:cs="Arial"/>
                <w:sz w:val="16"/>
              </w:rPr>
              <w:t>średniorocznego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</w:rPr>
              <w:t>11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>0,5 etatu średniorocznego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6"/>
              </w:rPr>
            </w:pPr>
            <w:r>
              <w:rPr>
                <w:rFonts w:ascii="Cambria" w:hAnsi="Cambria" w:cs="Arial"/>
                <w:sz w:val="16"/>
              </w:rPr>
              <w:t>0 etatu średniorocznego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0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55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pacing w:after="0" w:line="240" w:lineRule="auto"/>
              <w:jc w:val="both"/>
            </w:pPr>
            <w:r>
              <w:rPr>
                <w:rFonts w:ascii="Cambria" w:hAnsi="Cambria" w:cs="Arial"/>
                <w:sz w:val="20"/>
                <w:szCs w:val="20"/>
              </w:rPr>
              <w:t>Wnioskodawca oświadcza, że na terenie LSR rozlicza swój podatek dochodowy (PIT).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120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Projekt zakłada utworzenie firmy w jednej z poniższych kategorii: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świadczącej usługi noclegowe,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świadczącej usługi gastronomiczne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- prowadzącej usługi z zakresu działalności rehabilitacyjnej, 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prowadzącej usługi z zakresu ochrony zdrowia,</w:t>
            </w:r>
          </w:p>
          <w:p w:rsidR="00C97D60" w:rsidRDefault="00EE5513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prowadzącej obiekt rekreacyjny. </w:t>
            </w:r>
          </w:p>
          <w:p w:rsidR="00C97D60" w:rsidRDefault="00EE5513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świadczącej usługi rekreacyjne,</w:t>
            </w:r>
          </w:p>
          <w:p w:rsidR="00C97D60" w:rsidRDefault="00EE5513">
            <w:pPr>
              <w:pStyle w:val="Tabela-Siatka2"/>
              <w:numPr>
                <w:ilvl w:val="0"/>
                <w:numId w:val="1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świadczącej </w:t>
            </w:r>
            <w:r>
              <w:rPr>
                <w:rFonts w:ascii="Cambria" w:hAnsi="Cambria" w:cs="Arial"/>
                <w:sz w:val="20"/>
              </w:rPr>
              <w:t>usługi opiekuńcze.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45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Projekt zakłada utworzenie firmy oferującej usługi dla seniorów.</w:t>
            </w:r>
          </w:p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7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 dniu złożenia wniosku jest osobą:</w:t>
            </w:r>
          </w:p>
          <w:p w:rsidR="00C97D60" w:rsidRDefault="00EE5513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lastRenderedPageBreak/>
              <w:t xml:space="preserve"> w wieku do 40 r. ż. lub</w:t>
            </w:r>
          </w:p>
          <w:p w:rsidR="00C97D60" w:rsidRDefault="00EE5513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 w wieku po 50 r. ż. lub</w:t>
            </w:r>
          </w:p>
          <w:p w:rsidR="00C97D60" w:rsidRDefault="00EE5513">
            <w:pPr>
              <w:pStyle w:val="Tabela-Siatka2"/>
              <w:numPr>
                <w:ilvl w:val="0"/>
                <w:numId w:val="2"/>
              </w:numPr>
              <w:tabs>
                <w:tab w:val="left" w:pos="-31680"/>
                <w:tab w:val="left" w:pos="-31680"/>
                <w:tab w:val="left" w:pos="-31088"/>
                <w:tab w:val="left" w:pos="-30380"/>
                <w:tab w:val="left" w:pos="-29672"/>
                <w:tab w:val="left" w:pos="-28964"/>
                <w:tab w:val="left" w:pos="-28256"/>
                <w:tab w:val="left" w:pos="-27548"/>
                <w:tab w:val="left" w:pos="-26840"/>
                <w:tab w:val="left" w:pos="-26132"/>
                <w:tab w:val="left" w:pos="-25424"/>
                <w:tab w:val="left" w:pos="-24716"/>
                <w:tab w:val="left" w:pos="-24008"/>
                <w:tab w:val="left" w:pos="-23300"/>
                <w:tab w:val="left" w:pos="-22592"/>
                <w:tab w:val="left" w:pos="-21884"/>
                <w:tab w:val="left" w:pos="-21176"/>
                <w:tab w:val="left" w:pos="-20468"/>
                <w:tab w:val="left" w:pos="-122"/>
              </w:tabs>
              <w:ind w:hanging="122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 kobietą lub</w:t>
            </w:r>
          </w:p>
          <w:p w:rsidR="00C97D60" w:rsidRDefault="00EE5513">
            <w:pPr>
              <w:spacing w:after="0" w:line="240" w:lineRule="auto"/>
              <w:jc w:val="both"/>
            </w:pPr>
            <w:r>
              <w:rPr>
                <w:rFonts w:ascii="Cambria" w:hAnsi="Cambria" w:cs="Arial"/>
                <w:sz w:val="20"/>
                <w:szCs w:val="20"/>
              </w:rPr>
              <w:t xml:space="preserve">- osobą </w:t>
            </w:r>
            <w:r>
              <w:rPr>
                <w:rFonts w:ascii="Cambria" w:hAnsi="Cambria" w:cs="Arial"/>
                <w:sz w:val="20"/>
                <w:szCs w:val="20"/>
              </w:rPr>
              <w:t>niepełnosprawną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lastRenderedPageBreak/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91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lastRenderedPageBreak/>
              <w:t>7.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 zaplanowanej działalności gospodarczej zostaną wykorzystane lokalne zasoby przyrodnicze i/lub historyczne i/lub kulturowe.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75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1 kategorii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</w:p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>brak wykorzystania zasobów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654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8.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wziął udział w szkoleniu/doradztwie przeprowadzonym przez LGD w ramach danego naboru.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doradztwie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sz w:val="18"/>
                <w:lang w:eastAsia="ar-SA"/>
              </w:rPr>
              <w:t xml:space="preserve">brak </w:t>
            </w:r>
            <w:r>
              <w:rPr>
                <w:rFonts w:ascii="Cambria" w:eastAsia="Times New Roman" w:hAnsi="Cambria" w:cs="Calibri"/>
                <w:iCs/>
                <w:sz w:val="18"/>
                <w:lang w:eastAsia="ar-SA"/>
              </w:rPr>
              <w:t>udziału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pacing w:after="0" w:line="240" w:lineRule="auto"/>
            </w:pPr>
            <w:r>
              <w:rPr>
                <w:rFonts w:ascii="Cambria" w:hAnsi="Cambria" w:cs="Arial"/>
                <w:sz w:val="20"/>
                <w:szCs w:val="20"/>
              </w:rPr>
              <w:t>Wnioskodawca uwzględnił i opisał działania w ramach projektu dotyczące wykorzystania metod i/lub narzędzi z zakresu ochrony środowiska, przeciwdziałania zmianom klimatu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10.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spacing w:after="0" w:line="240" w:lineRule="auto"/>
            </w:pPr>
            <w:r>
              <w:rPr>
                <w:rFonts w:ascii="Cambria" w:hAnsi="Cambria" w:cs="Arial"/>
                <w:sz w:val="20"/>
                <w:szCs w:val="20"/>
              </w:rPr>
              <w:t>Wnioskodawca w ramach projektu zakłada działalność</w:t>
            </w:r>
            <w:r>
              <w:rPr>
                <w:rFonts w:ascii="Cambria" w:hAnsi="Cambria" w:cs="Arial"/>
                <w:sz w:val="20"/>
                <w:szCs w:val="20"/>
              </w:rPr>
              <w:t xml:space="preserve"> gospodarczą opartą na lokalnych produktach rolnych.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41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11.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Wnioskodawca w dniu złożenia wniosku jest członkiem LGD i ma opłacone wszystkie wymagane składki członkowskie Stowarzyszenia LGD.</w:t>
            </w:r>
          </w:p>
          <w:p w:rsidR="00C97D60" w:rsidRDefault="00C97D60">
            <w:pPr>
              <w:spacing w:after="0" w:line="240" w:lineRule="auto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ambria" w:hAnsi="Cambria" w:cs="Arial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12.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  <w:r>
              <w:rPr>
                <w:rFonts w:ascii="Cambria" w:hAnsi="Cambria" w:cs="Arial"/>
                <w:sz w:val="20"/>
              </w:rPr>
              <w:t xml:space="preserve">Wnioskodawca przedstawił </w:t>
            </w:r>
            <w:r>
              <w:rPr>
                <w:rFonts w:ascii="Cambria" w:hAnsi="Cambria" w:cs="Arial"/>
                <w:sz w:val="20"/>
              </w:rPr>
              <w:t>dokumenty potwierdzające:</w:t>
            </w:r>
            <w:r>
              <w:t xml:space="preserve"> 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</w:pPr>
            <w:r>
              <w:t xml:space="preserve">- </w:t>
            </w:r>
            <w:r>
              <w:rPr>
                <w:rFonts w:ascii="Cambria" w:hAnsi="Cambria" w:cs="Arial"/>
                <w:sz w:val="20"/>
              </w:rPr>
              <w:t xml:space="preserve">posiadanie doświadczenia zawodowego w zakresie uruchamianej działalności </w:t>
            </w:r>
          </w:p>
          <w:p w:rsidR="00C97D60" w:rsidRDefault="00EE5513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- posiadanie wiedzy w zakresie uruchamianej działalności</w:t>
            </w:r>
            <w:bookmarkStart w:id="0" w:name="_GoBack"/>
            <w:bookmarkEnd w:id="0"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posiadanie doświadczenia zawodowego w zakresie uruchamianej działalności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745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posiadanie </w:t>
            </w:r>
            <w:r>
              <w:rPr>
                <w:rFonts w:ascii="Cambria" w:hAnsi="Cambria" w:cs="Arial"/>
                <w:sz w:val="18"/>
              </w:rPr>
              <w:t xml:space="preserve">wiedzy w zakresie uruchamianej działalności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Cambria" w:hAnsi="Cambria" w:cs="Arial"/>
                <w:sz w:val="20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  <w:r>
              <w:rPr>
                <w:rFonts w:ascii="Cambria" w:hAnsi="Cambria" w:cs="Arial"/>
                <w:sz w:val="18"/>
              </w:rPr>
              <w:t>brak dokumentów</w:t>
            </w:r>
          </w:p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5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 xml:space="preserve">UZASADNIENIE: </w:t>
            </w: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lastRenderedPageBreak/>
              <w:t>IMIĘ i NAZWISKO CZŁONKA RADY 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C97D60" w:rsidRDefault="00C97D60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 xml:space="preserve">PODPISY SEKRETARZY POSIEDZENIA </w:t>
            </w:r>
            <w:r>
              <w:rPr>
                <w:rFonts w:ascii="Cambria" w:eastAsia="Times New Roman" w:hAnsi="Cambria" w:cs="Calibri"/>
                <w:lang w:eastAsia="ar-SA"/>
              </w:rPr>
              <w:t>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2.</w:t>
            </w:r>
          </w:p>
        </w:tc>
      </w:tr>
      <w:tr w:rsidR="00C97D60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7D60" w:rsidRDefault="00EE5513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INSTRUKCJA WYPEŁNIANIA KARTY:</w:t>
            </w:r>
          </w:p>
          <w:p w:rsidR="00C97D60" w:rsidRDefault="00EE5513">
            <w:pPr>
              <w:spacing w:before="60" w:after="0" w:line="240" w:lineRule="auto"/>
              <w:ind w:left="36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Pola zaciemnione wypełnia biuro LGD, pola białe wypełnia oceniający</w:t>
            </w:r>
          </w:p>
          <w:p w:rsidR="00C97D60" w:rsidRDefault="00EE5513">
            <w:pPr>
              <w:spacing w:after="0" w:line="240" w:lineRule="auto"/>
              <w:ind w:left="36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Pola białe wypełnia Członek Rady biorący udział w ocenie zgodności wg. lokalnych kryteriów wyboru</w:t>
            </w:r>
          </w:p>
          <w:p w:rsidR="00C97D6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Kartę należy wypełnić piórem lub długopisem</w:t>
            </w:r>
          </w:p>
          <w:p w:rsidR="00C97D6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Wszystkie rubryki muszą być wypełnione. </w:t>
            </w:r>
          </w:p>
          <w:p w:rsidR="00C97D6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 punktach od 1 do 12. należy wpisać przyznaną liczbę punktów</w:t>
            </w:r>
          </w:p>
          <w:p w:rsidR="00C97D60" w:rsidRDefault="00EE5513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Nie wpisanie imienia, nazwiska, miejsca, daty i czytelnego podpisu skutkuje nieważnością karty</w:t>
            </w:r>
          </w:p>
          <w:p w:rsidR="00C97D60" w:rsidRDefault="00C97D60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C97D60" w:rsidRDefault="00C97D60"/>
    <w:sectPr w:rsidR="00C97D6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13" w:rsidRDefault="00EE5513">
      <w:pPr>
        <w:spacing w:after="0" w:line="240" w:lineRule="auto"/>
      </w:pPr>
      <w:r>
        <w:separator/>
      </w:r>
    </w:p>
  </w:endnote>
  <w:endnote w:type="continuationSeparator" w:id="0">
    <w:p w:rsidR="00EE5513" w:rsidRDefault="00EE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13" w:rsidRDefault="00EE55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5513" w:rsidRDefault="00EE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21D"/>
    <w:multiLevelType w:val="multilevel"/>
    <w:tmpl w:val="402AF75C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1">
    <w:nsid w:val="60B707C1"/>
    <w:multiLevelType w:val="multilevel"/>
    <w:tmpl w:val="6DE0B4B4"/>
    <w:lvl w:ilvl="0">
      <w:numFmt w:val="bullet"/>
      <w:lvlText w:val="-"/>
      <w:lvlJc w:val="left"/>
      <w:pPr>
        <w:ind w:left="122" w:firstLine="0"/>
      </w:pPr>
      <w:rPr>
        <w:position w:val="0"/>
        <w:sz w:val="22"/>
        <w:vertAlign w:val="baseline"/>
      </w:rPr>
    </w:lvl>
    <w:lvl w:ilvl="1">
      <w:numFmt w:val="bullet"/>
      <w:lvlText w:val="-"/>
      <w:lvlJc w:val="left"/>
      <w:pPr>
        <w:ind w:left="842" w:firstLine="0"/>
      </w:pPr>
      <w:rPr>
        <w:position w:val="0"/>
        <w:sz w:val="22"/>
        <w:vertAlign w:val="baseline"/>
      </w:rPr>
    </w:lvl>
    <w:lvl w:ilvl="2">
      <w:numFmt w:val="bullet"/>
      <w:lvlText w:val="-"/>
      <w:lvlJc w:val="left"/>
      <w:pPr>
        <w:ind w:left="1562" w:firstLine="0"/>
      </w:pPr>
      <w:rPr>
        <w:position w:val="0"/>
        <w:sz w:val="22"/>
        <w:vertAlign w:val="baseline"/>
      </w:rPr>
    </w:lvl>
    <w:lvl w:ilvl="3">
      <w:numFmt w:val="bullet"/>
      <w:lvlText w:val="-"/>
      <w:lvlJc w:val="left"/>
      <w:pPr>
        <w:ind w:left="2282" w:firstLine="0"/>
      </w:pPr>
      <w:rPr>
        <w:position w:val="0"/>
        <w:sz w:val="22"/>
        <w:vertAlign w:val="baseline"/>
      </w:rPr>
    </w:lvl>
    <w:lvl w:ilvl="4">
      <w:numFmt w:val="bullet"/>
      <w:lvlText w:val="-"/>
      <w:lvlJc w:val="left"/>
      <w:pPr>
        <w:ind w:left="3002" w:firstLine="0"/>
      </w:pPr>
      <w:rPr>
        <w:position w:val="0"/>
        <w:sz w:val="22"/>
        <w:vertAlign w:val="baseline"/>
      </w:rPr>
    </w:lvl>
    <w:lvl w:ilvl="5">
      <w:numFmt w:val="bullet"/>
      <w:lvlText w:val="-"/>
      <w:lvlJc w:val="left"/>
      <w:pPr>
        <w:ind w:left="3722" w:firstLine="0"/>
      </w:pPr>
      <w:rPr>
        <w:position w:val="0"/>
        <w:sz w:val="22"/>
        <w:vertAlign w:val="baseline"/>
      </w:rPr>
    </w:lvl>
    <w:lvl w:ilvl="6">
      <w:numFmt w:val="bullet"/>
      <w:lvlText w:val="-"/>
      <w:lvlJc w:val="left"/>
      <w:pPr>
        <w:ind w:left="4442" w:firstLine="0"/>
      </w:pPr>
      <w:rPr>
        <w:position w:val="0"/>
        <w:sz w:val="22"/>
        <w:vertAlign w:val="baseline"/>
      </w:rPr>
    </w:lvl>
    <w:lvl w:ilvl="7">
      <w:numFmt w:val="bullet"/>
      <w:lvlText w:val="-"/>
      <w:lvlJc w:val="left"/>
      <w:pPr>
        <w:ind w:left="5162" w:firstLine="0"/>
      </w:pPr>
      <w:rPr>
        <w:position w:val="0"/>
        <w:sz w:val="22"/>
        <w:vertAlign w:val="baseline"/>
      </w:rPr>
    </w:lvl>
    <w:lvl w:ilvl="8">
      <w:numFmt w:val="bullet"/>
      <w:lvlText w:val="-"/>
      <w:lvlJc w:val="left"/>
      <w:pPr>
        <w:ind w:left="5882" w:firstLine="0"/>
      </w:pPr>
      <w:rPr>
        <w:position w:val="0"/>
        <w:sz w:val="22"/>
        <w:vertAlign w:val="baseline"/>
      </w:rPr>
    </w:lvl>
  </w:abstractNum>
  <w:abstractNum w:abstractNumId="2">
    <w:nsid w:val="66384180"/>
    <w:multiLevelType w:val="multilevel"/>
    <w:tmpl w:val="15E075D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D60"/>
    <w:rsid w:val="00926897"/>
    <w:rsid w:val="00C97D60"/>
    <w:rsid w:val="00E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2016-12-08T08:38:00Z</dcterms:created>
  <dcterms:modified xsi:type="dcterms:W3CDTF">2016-12-08T08:38:00Z</dcterms:modified>
</cp:coreProperties>
</file>